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41"/>
        <w:gridCol w:w="5783"/>
      </w:tblGrid>
      <w:tr>
        <w:trPr>
          <w:trHeight w:val="744" w:hRule="atLeast"/>
          <w:cantSplit w:val="true"/>
        </w:trPr>
        <w:tc>
          <w:tcPr>
            <w:tcW w:w="9924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50" w:hRule="atLeast"/>
          <w:cantSplit w:val="true"/>
        </w:trPr>
        <w:tc>
          <w:tcPr>
            <w:tcW w:w="9924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2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76" w:before="0" w:after="200"/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9924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</w:r>
          </w:p>
        </w:tc>
      </w:tr>
      <w:tr>
        <w:trPr>
          <w:trHeight w:val="372" w:hRule="atLeast"/>
        </w:trPr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26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.12.2022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                                                   № </w:t>
            </w:r>
            <w:r>
              <w:rPr>
                <w:sz w:val="28"/>
                <w:szCs w:val="28"/>
                <w:lang w:eastAsia="zh-CN"/>
              </w:rPr>
              <w:t>554</w:t>
            </w:r>
          </w:p>
        </w:tc>
      </w:tr>
      <w:tr>
        <w:trPr>
          <w:trHeight w:val="284" w:hRule="atLeast"/>
        </w:trPr>
        <w:tc>
          <w:tcPr>
            <w:tcW w:w="9924" w:type="dxa"/>
            <w:gridSpan w:val="2"/>
            <w:tcBorders/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Normal"/>
        <w:widowControl w:val="false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Normal"/>
        <w:widowControl w:val="false"/>
        <w:rPr>
          <w:rFonts w:ascii="Liberation Serif" w:hAnsi="Liberation Serif"/>
          <w:b/>
          <w:b/>
          <w:bCs/>
          <w:i/>
          <w:i/>
          <w:sz w:val="16"/>
          <w:szCs w:val="16"/>
        </w:rPr>
      </w:pPr>
      <w:r>
        <w:rPr>
          <w:rFonts w:ascii="Liberation Serif" w:hAnsi="Liberation Serif"/>
          <w:b/>
          <w:bCs/>
          <w:i/>
          <w:sz w:val="16"/>
          <w:szCs w:val="16"/>
        </w:rPr>
      </w:r>
    </w:p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«Профилактика </w:t>
      </w:r>
      <w:r>
        <w:rPr>
          <w:rFonts w:cs="Liberation Serif;Times New Roma" w:ascii="Liberation Serif" w:hAnsi="Liberation Serif"/>
          <w:b/>
          <w:bCs/>
          <w:sz w:val="28"/>
          <w:szCs w:val="28"/>
        </w:rPr>
        <w:t>терроризма, а также минимизация и (или) ликвидация последствий его проявлений в Слободо-Туринском муниципальном районе на 2020-2025 годы</w:t>
      </w:r>
      <w:r>
        <w:rPr>
          <w:rFonts w:ascii="Liberation Serif" w:hAnsi="Liberation Serif"/>
          <w:b/>
          <w:bCs/>
          <w:sz w:val="28"/>
          <w:szCs w:val="28"/>
        </w:rPr>
        <w:t>», утвержденную постановлением Администрации Слободо-Туринского муниципального района от 11.11.2019 № 474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>Руководствуясь постановлением Администрации Слободо-Туринского муниципального района от 19.07.2018 № 301 «Об утверждении Порядка формирования и реализации муниципальных программ в Слободо-Туринском муниципальном районе», в соответствии с решением Думы Слободо-Туринского муниципального района от 23.12.2022 № 189-НПА «О бюджете Слободо-Туринского муниципального района на 2023 год и плановый период 2024 и 2025 годов»</w:t>
      </w:r>
    </w:p>
    <w:p>
      <w:pPr>
        <w:pStyle w:val="Normal"/>
        <w:spacing w:before="240" w:after="240"/>
        <w:jc w:val="both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>ПОСТАНОВЛЯЕТ:</w:t>
      </w:r>
    </w:p>
    <w:p>
      <w:pPr>
        <w:pStyle w:val="Normal"/>
        <w:numPr>
          <w:ilvl w:val="0"/>
          <w:numId w:val="1"/>
        </w:numPr>
        <w:spacing w:before="0" w:after="200"/>
        <w:ind w:left="0" w:firstLine="709"/>
        <w:contextualSpacing/>
        <w:jc w:val="both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Внести в муниципальную программу «Профилактика </w:t>
      </w:r>
      <w:r>
        <w:rPr>
          <w:rFonts w:eastAsia="Calibri" w:cs="Liberation Serif;Times New Roma" w:ascii="Liberation Serif" w:hAnsi="Liberation Serif"/>
          <w:sz w:val="28"/>
          <w:szCs w:val="28"/>
          <w:lang w:eastAsia="en-US"/>
        </w:rPr>
        <w:t xml:space="preserve">терроризма, а также минимизация и (или) ликвидация последствий его проявлений в Слободо-Туринском муниципальном </w:t>
      </w:r>
      <w:r>
        <w:rPr>
          <w:rFonts w:cs="Liberation Serif;Times New Roma" w:ascii="Liberation Serif" w:hAnsi="Liberation Serif"/>
          <w:sz w:val="28"/>
          <w:szCs w:val="28"/>
          <w:lang w:eastAsia="en-US"/>
        </w:rPr>
        <w:t>р</w:t>
      </w:r>
      <w:r>
        <w:rPr>
          <w:rFonts w:eastAsia="Calibri" w:cs="Liberation Serif;Times New Roma" w:ascii="Liberation Serif" w:hAnsi="Liberation Serif"/>
          <w:sz w:val="28"/>
          <w:szCs w:val="28"/>
          <w:lang w:eastAsia="en-US"/>
        </w:rPr>
        <w:t>айоне на 2020-2025 годы</w:t>
      </w:r>
      <w:r>
        <w:rPr>
          <w:rFonts w:eastAsia="Calibri" w:ascii="Liberation Serif" w:hAnsi="Liberation Serif"/>
          <w:sz w:val="28"/>
          <w:szCs w:val="28"/>
          <w:lang w:eastAsia="en-US"/>
        </w:rPr>
        <w:t>», утвержденную постановлением Администрации Слободо-Туринского муниципального района от 11.11.2019 № 474 (с изменениями от 27.08.2020 № 418, 29.12.2020 № 643, от 30.12.2021 № 595), следующие изменения:</w:t>
      </w:r>
    </w:p>
    <w:p>
      <w:pPr>
        <w:pStyle w:val="Normal"/>
        <w:spacing w:before="0"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1) В паспорте муниципальной программы строку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W w:w="10073" w:type="dxa"/>
        <w:jc w:val="left"/>
        <w:tblInd w:w="-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043"/>
        <w:gridCol w:w="6029"/>
      </w:tblGrid>
      <w:tr>
        <w:trPr>
          <w:trHeight w:val="400" w:hRule="atLeast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  <w:lang w:eastAsia="en-US"/>
              </w:rPr>
              <w:t>Объемы финансирования</w:t>
            </w:r>
          </w:p>
          <w:p>
            <w:pPr>
              <w:pStyle w:val="Normal"/>
              <w:widowControl w:val="false"/>
              <w:spacing w:lineRule="auto" w:line="276" w:before="0" w:after="20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  <w:p>
            <w:pPr>
              <w:pStyle w:val="Normal"/>
              <w:widowControl w:val="false"/>
              <w:spacing w:lineRule="auto" w:line="276" w:before="0" w:after="20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  <w:lang w:eastAsia="en-US"/>
              </w:rPr>
              <w:t>по годам реализации, тыс. рублей</w:t>
            </w:r>
          </w:p>
        </w:tc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 xml:space="preserve">ВСЕГО: </w:t>
            </w: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  <w:lang w:eastAsia="zh-CN"/>
              </w:rPr>
              <w:t>990,</w:t>
            </w: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>7 тыс. рублей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  <w:lang w:eastAsia="zh-CN"/>
              </w:rPr>
              <w:t>229</w:t>
            </w: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>,7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>2021 год – 100,0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>2022 год – 144,0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>2023 год – 137,0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>2024 год – 185,0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</w:pP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>2025 год – 195,0 тыс.рублей,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</w:pP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</w:pP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>местный бюджет: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>ВСЕГО: 990,7 тыс. рублей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  <w:lang w:eastAsia="zh-CN"/>
              </w:rPr>
              <w:t>229</w:t>
            </w: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>,7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>2021 год – 100,0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>2022 год – 144,0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>2023 год – 137,0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>2024 год – 185,0 тыс.рублей;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" w:hAnsi="Liberation Serif"/>
                <w:color w:val="000000"/>
                <w:sz w:val="28"/>
                <w:szCs w:val="28"/>
              </w:rPr>
              <w:t>2025 год – 195,0 тыс.рублей.</w:t>
            </w:r>
          </w:p>
        </w:tc>
      </w:tr>
    </w:tbl>
    <w:p>
      <w:pPr>
        <w:pStyle w:val="Normal"/>
        <w:widowControl w:val="false"/>
        <w:tabs>
          <w:tab w:val="left" w:pos="709" w:leader="none"/>
          <w:tab w:val="left" w:pos="1276" w:leader="none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left" w:pos="709" w:leader="none"/>
          <w:tab w:val="left" w:pos="1276" w:leader="none"/>
        </w:tabs>
        <w:ind w:firstLine="709"/>
        <w:jc w:val="both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>2) Раздел «</w:t>
      </w:r>
      <w:r>
        <w:rPr>
          <w:rFonts w:eastAsia="Calibri" w:cs="Liberation Serif;Times New Roma" w:ascii="Liberation Serif" w:hAnsi="Liberation Serif"/>
          <w:sz w:val="28"/>
          <w:szCs w:val="28"/>
          <w:lang w:eastAsia="en-US"/>
        </w:rPr>
        <w:t xml:space="preserve">План мероприятий муниципальной программы </w:t>
      </w:r>
      <w:r>
        <w:rPr>
          <w:rFonts w:cs="Liberation Serif;Times New Roma" w:ascii="Liberation Serif" w:hAnsi="Liberation Serif"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  <w:r>
        <w:rPr>
          <w:rFonts w:eastAsia="Calibri" w:cs="Liberation Serif;Times New Roma" w:ascii="Liberation Serif" w:hAnsi="Liberation Serif"/>
          <w:sz w:val="28"/>
          <w:szCs w:val="28"/>
          <w:lang w:eastAsia="en-US"/>
        </w:rPr>
        <w:t>в Слободо-Туринском муниципальном районе на 2020-2025 годы»</w:t>
      </w:r>
      <w:r>
        <w:rPr>
          <w:rFonts w:eastAsia="Calibri" w:ascii="Liberation Serif" w:hAnsi="Liberation Serif"/>
          <w:bCs/>
          <w:sz w:val="28"/>
          <w:szCs w:val="28"/>
          <w:lang w:eastAsia="en-US"/>
        </w:rPr>
        <w:t xml:space="preserve"> изложить в следующей редакции (прилагается).</w:t>
      </w:r>
    </w:p>
    <w:p>
      <w:pPr>
        <w:pStyle w:val="Normal"/>
        <w:widowControl w:val="false"/>
        <w:tabs>
          <w:tab w:val="left" w:pos="709" w:leader="none"/>
          <w:tab w:val="left" w:pos="1276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cs="Liberation Serif" w:ascii="Liberation Serif" w:hAnsi="Liberation Serif"/>
          <w:sz w:val="28"/>
          <w:szCs w:val="28"/>
        </w:rPr>
        <w:t>Настоящее постановление опубликовать на официальном сайте Администрации Слободо-Туринского муниципального района</w:t>
      </w:r>
      <w:r>
        <w:rPr>
          <w:rFonts w:cs="Liberation Serif" w:ascii="Liberation Serif" w:hAnsi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hyperlink r:id="rId3">
        <w:r>
          <w:rPr>
            <w:rFonts w:cs="Liberation Serif" w:ascii="Liberation Serif" w:hAnsi="Liberation Serif"/>
            <w:sz w:val="28"/>
            <w:szCs w:val="28"/>
          </w:rPr>
          <w:t>http://slturmr.ru/</w:t>
        </w:r>
      </w:hyperlink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widowControl w:val="false"/>
        <w:tabs>
          <w:tab w:val="left" w:pos="709" w:leader="none"/>
          <w:tab w:val="left" w:pos="1276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  <w:tab w:val="left" w:pos="1276" w:leader="none"/>
        </w:tabs>
        <w:jc w:val="both"/>
        <w:rPr/>
      </w:pPr>
      <w:r>
        <w:rPr/>
      </w:r>
    </w:p>
    <w:p>
      <w:pPr>
        <w:pStyle w:val="ConsPlusNormal"/>
        <w:rPr/>
      </w:pPr>
      <w:r>
        <w:rPr>
          <w:rFonts w:cs="Liberation Serif" w:ascii="Liberation Serif" w:hAnsi="Liberation Serif"/>
          <w:sz w:val="28"/>
          <w:szCs w:val="28"/>
        </w:rPr>
        <w:t>Исполняющий обязанности Главы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Слободо-Туринского муниципального района                                            Н.Н. Ботин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418" w:right="567" w:header="568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ind w:left="8930" w:firstLine="709"/>
        <w:rPr>
          <w:rFonts w:ascii="Liberation Serif" w:hAnsi="Liberation Serif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                    </w:t>
      </w:r>
      <w:r>
        <w:rPr>
          <w:rFonts w:cs="Liberation Serif;Times New Roma" w:ascii="Liberation Serif;Times New Roma" w:hAnsi="Liberation Serif;Times New Roma"/>
          <w:sz w:val="28"/>
          <w:szCs w:val="28"/>
        </w:rPr>
        <w:t>П</w:t>
      </w:r>
      <w:r>
        <w:rPr>
          <w:rFonts w:cs="Liberation Serif;Times New Roma" w:ascii="Liberation Serif;Times New Roma" w:hAnsi="Liberation Serif;Times New Roma"/>
        </w:rPr>
        <w:t xml:space="preserve">риложение </w:t>
      </w:r>
    </w:p>
    <w:p>
      <w:pPr>
        <w:pStyle w:val="Normal"/>
        <w:widowControl w:val="false"/>
        <w:ind w:left="9639" w:hanging="0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 xml:space="preserve">                        </w:t>
      </w:r>
      <w:r>
        <w:rPr>
          <w:rFonts w:cs="Liberation Serif;Times New Roma" w:ascii="Liberation Serif;Times New Roma" w:hAnsi="Liberation Serif;Times New Roma"/>
        </w:rPr>
        <w:t xml:space="preserve">к постановлению Администрации </w:t>
      </w:r>
    </w:p>
    <w:p>
      <w:pPr>
        <w:pStyle w:val="Normal"/>
        <w:widowControl w:val="false"/>
        <w:ind w:left="9639" w:hanging="0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 xml:space="preserve">                        </w:t>
      </w:r>
      <w:r>
        <w:rPr>
          <w:rFonts w:cs="Liberation Serif;Times New Roma" w:ascii="Liberation Serif;Times New Roma" w:hAnsi="Liberation Serif;Times New Roma"/>
        </w:rPr>
        <w:t>Слободо-Туринского района</w:t>
      </w:r>
    </w:p>
    <w:p>
      <w:pPr>
        <w:pStyle w:val="Normal"/>
        <w:widowControl w:val="false"/>
        <w:ind w:left="9639" w:hanging="0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 xml:space="preserve">                        </w:t>
      </w:r>
      <w:r>
        <w:rPr>
          <w:rFonts w:cs="Liberation Serif;Times New Roma" w:ascii="Liberation Serif;Times New Roma" w:hAnsi="Liberation Serif;Times New Roma"/>
        </w:rPr>
        <w:t xml:space="preserve">от </w:t>
      </w:r>
      <w:r>
        <w:rPr>
          <w:rFonts w:cs="Liberation Serif;Times New Roma" w:ascii="Liberation Serif;Times New Roma" w:hAnsi="Liberation Serif;Times New Roma"/>
        </w:rPr>
        <w:t>26.12.</w:t>
      </w:r>
      <w:r>
        <w:rPr>
          <w:rFonts w:cs="Liberation Serif;Times New Roma" w:ascii="Liberation Serif;Times New Roma" w:hAnsi="Liberation Serif;Times New Roma"/>
        </w:rPr>
        <w:t xml:space="preserve">2022 № </w:t>
      </w:r>
      <w:r>
        <w:rPr>
          <w:rFonts w:cs="Liberation Serif;Times New Roma" w:ascii="Liberation Serif;Times New Roma" w:hAnsi="Liberation Serif;Times New Roma"/>
        </w:rPr>
        <w:t>554</w:t>
      </w:r>
    </w:p>
    <w:p>
      <w:pPr>
        <w:pStyle w:val="Normal"/>
        <w:widowControl w:val="false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Normal"/>
        <w:widowControl w:val="false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</w:rPr>
        <w:t>План мероприятий муниципальной программы</w:t>
      </w:r>
    </w:p>
    <w:p>
      <w:pPr>
        <w:pStyle w:val="Normal"/>
        <w:jc w:val="center"/>
        <w:rPr>
          <w:rFonts w:ascii="Liberation Serif;Times New Roma" w:hAnsi="Liberation Serif;Times New Roma" w:cs="Liberation Serif;Times New Roma"/>
          <w:b/>
          <w:b/>
          <w:bCs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</w:p>
    <w:p>
      <w:pPr>
        <w:pStyle w:val="Normal"/>
        <w:jc w:val="center"/>
        <w:rPr>
          <w:rFonts w:ascii="Liberation Serif;Times New Roma" w:hAnsi="Liberation Serif;Times New Roma" w:cs="Liberation Serif;Times New Roma"/>
          <w:b/>
          <w:b/>
          <w:bCs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b/>
          <w:bCs/>
          <w:sz w:val="28"/>
          <w:szCs w:val="28"/>
        </w:rPr>
        <w:t>в Слободо-Туринском муниципальном районе на 2020-2025 годы»</w:t>
      </w:r>
    </w:p>
    <w:p>
      <w:pPr>
        <w:pStyle w:val="Normal"/>
        <w:jc w:val="both"/>
        <w:rPr>
          <w:rFonts w:ascii="Liberation Serif;Times New Roma" w:hAnsi="Liberation Serif;Times New Roma" w:cs="Liberation Serif;Times New Roma"/>
          <w:b/>
          <w:b/>
          <w:bCs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b/>
          <w:bCs/>
          <w:sz w:val="28"/>
          <w:szCs w:val="28"/>
        </w:rPr>
      </w:r>
    </w:p>
    <w:tbl>
      <w:tblPr>
        <w:tblW w:w="14830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9"/>
        <w:gridCol w:w="5105"/>
        <w:gridCol w:w="850"/>
        <w:gridCol w:w="851"/>
        <w:gridCol w:w="850"/>
        <w:gridCol w:w="851"/>
        <w:gridCol w:w="852"/>
        <w:gridCol w:w="850"/>
        <w:gridCol w:w="851"/>
        <w:gridCol w:w="2919"/>
      </w:tblGrid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№</w:t>
            </w:r>
            <w:r>
              <w:rPr>
                <w:rFonts w:eastAsia="Liberation Serif;Times New Roma" w:cs="Liberation Serif;Times New Roma" w:ascii="Liberation Serif;Times New Roma" w:hAnsi="Liberation Serif;Times New Roma"/>
              </w:rPr>
              <w:t xml:space="preserve"> </w:t>
            </w:r>
            <w:r>
              <w:rPr>
                <w:rFonts w:cs="Liberation Serif;Times New Roma" w:ascii="Liberation Serif;Times New Roma" w:hAnsi="Liberation Serif;Times New Roma"/>
              </w:rPr>
              <w:t>строки</w:t>
            </w:r>
          </w:p>
        </w:tc>
        <w:tc>
          <w:tcPr>
            <w:tcW w:w="5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5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Объем расходов на выполнение мероприятия за счет всех источников ресурсного обеспечения, тыс рублей</w:t>
            </w:r>
          </w:p>
        </w:tc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5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2022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2025</w:t>
            </w:r>
          </w:p>
        </w:tc>
        <w:tc>
          <w:tcPr>
            <w:tcW w:w="29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</w:tbl>
    <w:p>
      <w:pPr>
        <w:pStyle w:val="Normal"/>
        <w:rPr>
          <w:rFonts w:ascii="Liberation Serif;Times New Roma" w:hAnsi="Liberation Serif;Times New Roma" w:cs="Liberation Serif;Times New Roma"/>
          <w:sz w:val="2"/>
          <w:szCs w:val="2"/>
        </w:rPr>
      </w:pPr>
      <w:r>
        <w:rPr>
          <w:rFonts w:cs="Liberation Serif;Times New Roma" w:ascii="Liberation Serif;Times New Roma" w:hAnsi="Liberation Serif;Times New Roma"/>
          <w:sz w:val="2"/>
          <w:szCs w:val="2"/>
        </w:rPr>
      </w:r>
    </w:p>
    <w:tbl>
      <w:tblPr>
        <w:tblW w:w="14830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849"/>
        <w:gridCol w:w="5105"/>
        <w:gridCol w:w="850"/>
        <w:gridCol w:w="851"/>
        <w:gridCol w:w="850"/>
        <w:gridCol w:w="851"/>
        <w:gridCol w:w="852"/>
        <w:gridCol w:w="850"/>
        <w:gridCol w:w="851"/>
        <w:gridCol w:w="2919"/>
      </w:tblGrid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  <w:b/>
                <w:b/>
              </w:rPr>
            </w:pPr>
            <w:r>
              <w:rPr>
                <w:rFonts w:cs="Liberation Serif;Times New Roma" w:ascii="Liberation Serif;Times New Roma" w:hAnsi="Liberation Serif;Times New Roma"/>
                <w:b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  <w:b/>
                <w:b/>
              </w:rPr>
            </w:pPr>
            <w:r>
              <w:rPr>
                <w:rFonts w:cs="Liberation Serif;Times New Roma" w:ascii="Liberation Serif;Times New Roma" w:hAnsi="Liberation Serif;Times New Roma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  <w:b/>
                <w:b/>
              </w:rPr>
            </w:pPr>
            <w:r>
              <w:rPr>
                <w:rFonts w:cs="Liberation Serif;Times New Roma" w:ascii="Liberation Serif;Times New Roma" w:hAnsi="Liberation Serif;Times New Roma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  <w:b/>
                <w:b/>
              </w:rPr>
            </w:pPr>
            <w:r>
              <w:rPr>
                <w:rFonts w:cs="Liberation Serif;Times New Roma" w:ascii="Liberation Serif;Times New Roma" w:hAnsi="Liberation Serif;Times New Roma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  <w:b/>
                <w:b/>
              </w:rPr>
            </w:pPr>
            <w:r>
              <w:rPr>
                <w:rFonts w:cs="Liberation Serif;Times New Roma" w:ascii="Liberation Serif;Times New Roma" w:hAnsi="Liberation Serif;Times New Roma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  <w:b/>
                <w:b/>
              </w:rPr>
            </w:pPr>
            <w:r>
              <w:rPr>
                <w:rFonts w:cs="Liberation Serif;Times New Roma" w:ascii="Liberation Serif;Times New Roma" w:hAnsi="Liberation Serif;Times New Roma"/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  <w:b/>
                <w:b/>
              </w:rPr>
            </w:pPr>
            <w:r>
              <w:rPr>
                <w:rFonts w:cs="Liberation Serif;Times New Roma" w:ascii="Liberation Serif;Times New Roma" w:hAnsi="Liberation Serif;Times New Roma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  <w:b/>
                <w:b/>
              </w:rPr>
            </w:pPr>
            <w:r>
              <w:rPr>
                <w:rFonts w:cs="Liberation Serif;Times New Roma" w:ascii="Liberation Serif;Times New Roma" w:hAnsi="Liberation Serif;Times New Roma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  <w:b/>
                <w:b/>
              </w:rPr>
            </w:pPr>
            <w:r>
              <w:rPr>
                <w:rFonts w:cs="Liberation Serif;Times New Roma" w:ascii="Liberation Serif;Times New Roma" w:hAnsi="Liberation Serif;Times New Roma"/>
                <w:b/>
              </w:rPr>
              <w:t>9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  <w:b/>
                <w:b/>
              </w:rPr>
            </w:pPr>
            <w:r>
              <w:rPr>
                <w:rFonts w:cs="Liberation Serif;Times New Roma" w:ascii="Liberation Serif;Times New Roma" w:hAnsi="Liberation Serif;Times New Roma"/>
                <w:b/>
              </w:rPr>
              <w:t>10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Всего по муниципальной программе,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  <w:lang w:eastAsia="zh-CN"/>
              </w:rPr>
              <w:t>990</w:t>
            </w:r>
            <w:r>
              <w:rPr>
                <w:rFonts w:cs="Liberation Serif;Times New Roma" w:ascii="Liberation Serif;Times New Roma" w:hAnsi="Liberation Serif;Times New Roma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  <w:lang w:eastAsia="zh-CN"/>
              </w:rPr>
              <w:t>229,7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195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3.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4.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  <w:lang w:eastAsia="zh-CN"/>
              </w:rPr>
              <w:t>990</w:t>
            </w:r>
            <w:r>
              <w:rPr>
                <w:rFonts w:cs="Liberation Serif;Times New Roma" w:ascii="Liberation Serif;Times New Roma" w:hAnsi="Liberation Serif;Times New Roma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  <w:lang w:eastAsia="zh-CN"/>
              </w:rPr>
              <w:t>229,7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195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6.</w:t>
            </w:r>
          </w:p>
        </w:tc>
        <w:tc>
          <w:tcPr>
            <w:tcW w:w="13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1. Капитальные вложения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7.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cs="Liberation Serif;Times New Roma" w:ascii="Liberation Serif;Times New Roma" w:hAnsi="Liberation Serif;Times New Roma"/>
                <w:color w:val="000000"/>
              </w:rPr>
              <w:t>Всего по направлению «Капитальные вложения»,</w:t>
            </w:r>
          </w:p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cs="Liberation Serif;Times New Roma" w:ascii="Liberation Serif;Times New Roma" w:hAnsi="Liberation Serif;Times New Roma"/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8.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9.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10.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11.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12.</w:t>
            </w:r>
          </w:p>
        </w:tc>
        <w:tc>
          <w:tcPr>
            <w:tcW w:w="13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2. Прочие нужды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13.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Всего по направлению «Прочие нужды»,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14.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15.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16.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  <w:lang w:eastAsia="zh-CN"/>
              </w:rPr>
              <w:t>990</w:t>
            </w:r>
            <w:r>
              <w:rPr>
                <w:rFonts w:cs="Liberation Serif;Times New Roma" w:ascii="Liberation Serif;Times New Roma" w:hAnsi="Liberation Serif;Times New Roma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  <w:lang w:eastAsia="zh-CN"/>
              </w:rPr>
              <w:t>229,7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195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17.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18.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Мероприятие 1. Организация и проведение заседаний АТК 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cs="Liberation Serif;Times New Roma" w:ascii="Liberation Serif;Times New Roma" w:hAnsi="Liberation Serif;Times New Roma"/>
                <w:lang w:eastAsia="zh-CN"/>
              </w:rPr>
              <w:t>1.1.1.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19.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20.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21.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22.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23.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 xml:space="preserve">Мероприятие 2. </w:t>
            </w:r>
            <w:r>
              <w:rPr>
                <w:rFonts w:cs="Liberation Serif;Times New Roma" w:ascii="Liberation Serif;Times New Roma" w:hAnsi="Liberation Serif;Times New Roma"/>
                <w:lang w:eastAsia="zh-CN"/>
              </w:rPr>
              <w:t>Приобретение и установка систем видеонаблюдения</w:t>
            </w:r>
            <w:r>
              <w:rPr>
                <w:rFonts w:cs="Liberation Serif;Times New Roma" w:ascii="Liberation Serif;Times New Roma" w:hAnsi="Liberation Serif;Times New Roma"/>
              </w:rPr>
              <w:t>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  <w:lang w:eastAsia="zh-CN"/>
              </w:rPr>
              <w:t>990</w:t>
            </w:r>
            <w:r>
              <w:rPr>
                <w:rFonts w:cs="Liberation Serif;Times New Roma" w:ascii="Liberation Serif;Times New Roma" w:hAnsi="Liberation Serif;Times New Roma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  <w:lang w:eastAsia="zh-CN"/>
              </w:rPr>
              <w:t>229,7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195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cs="Liberation Serif;Times New Roma" w:ascii="Liberation Serif;Times New Roma" w:hAnsi="Liberation Serif;Times New Roma"/>
                <w:lang w:eastAsia="zh-CN"/>
              </w:rPr>
              <w:t>1.1.2.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24.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25.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26.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  <w:lang w:eastAsia="zh-CN"/>
              </w:rPr>
              <w:t>990</w:t>
            </w:r>
            <w:r>
              <w:rPr>
                <w:rFonts w:cs="Liberation Serif;Times New Roma" w:ascii="Liberation Serif;Times New Roma" w:hAnsi="Liberation Serif;Times New Roma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  <w:lang w:eastAsia="zh-CN"/>
              </w:rPr>
              <w:t>229,7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195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27.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28.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 xml:space="preserve">Мероприятие 3. Организация и проведение проверок соответствия уровня антитеррористической защищенности объектов (территорий), находящихся </w:t>
              <w:br/>
              <w:t>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1.2.1.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29.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30.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31.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32.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33.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Мероприятие 4. Организация и проведение информационно-пропагандистских мероприятий по разъяснению сущности терроризма и его общественной опасности,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cs="Liberation Serif;Times New Roma" w:ascii="Liberation Serif;Times New Roma" w:hAnsi="Liberation Serif;Times New Roma"/>
                <w:lang w:eastAsia="zh-CN"/>
              </w:rPr>
              <w:t>1.3.1.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34.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35.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36.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37.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38.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Мероприятие 5. Обеспечение выпуска и размещения видео-аудио роликов и печатной продукции по вопросам профилактики терроризма,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cs="Liberation Serif;Times New Roma" w:ascii="Liberation Serif;Times New Roma" w:hAnsi="Liberation Serif;Times New Roma"/>
                <w:lang w:eastAsia="zh-CN"/>
              </w:rPr>
              <w:t>1.3.2.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39.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40.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41.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42.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43.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Мероприятие 6.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cs="Liberation Serif;Times New Roma" w:ascii="Liberation Serif;Times New Roma" w:hAnsi="Liberation Serif;Times New Roma"/>
                <w:lang w:eastAsia="zh-CN"/>
              </w:rPr>
              <w:t>1.3.3.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44.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45.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46.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47.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48.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Мероприятие 7.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cs="Liberation Serif;Times New Roma" w:ascii="Liberation Serif;Times New Roma" w:hAnsi="Liberation Serif;Times New Roma"/>
                <w:lang w:eastAsia="zh-CN"/>
              </w:rPr>
              <w:t>1.4.1.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49.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50.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51.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52.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</w:tbl>
    <w:p>
      <w:pPr>
        <w:pStyle w:val="Normal"/>
        <w:widowControl w:val="false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</w:rPr>
      </w:pPr>
      <w:r>
        <w:rPr/>
      </w:r>
    </w:p>
    <w:sectPr>
      <w:headerReference w:type="default" r:id="rId5"/>
      <w:type w:val="nextPage"/>
      <w:pgSz w:orient="landscape" w:w="16838" w:h="11906"/>
      <w:pgMar w:left="1134" w:right="1134" w:header="709" w:top="141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Liberation Serif" w:hAnsi="Liberation Serif" w:cs="Liberation Serif"/>
        <w:sz w:val="28"/>
      </w:rPr>
    </w:pPr>
    <w:r>
      <w:rPr>
        <w:rFonts w:cs="Liberation Serif" w:ascii="Liberation Serif" w:hAnsi="Liberation Serif"/>
        <w:sz w:val="28"/>
      </w:rPr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nnotationtext"/>
      <w:jc w:val="center"/>
      <w:rPr>
        <w:rFonts w:ascii="Liberation Serif;Times New Roma" w:hAnsi="Liberation Serif;Times New Roma" w:cs="Liberation Serif;Times New Roma"/>
        <w:sz w:val="28"/>
        <w:szCs w:val="28"/>
      </w:rPr>
    </w:pPr>
    <w:r>
      <w:rPr>
        <w:rFonts w:cs="Liberation Serif;Times New Roma" w:ascii="Liberation Serif;Times New Roma" w:hAnsi="Liberation Serif;Times New Roma"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771" w:hanging="360"/>
      </w:pPr>
      <w:rPr>
        <w:sz w:val="28"/>
        <w:rFonts w:cs="Liberation Seri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9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6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53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39b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nhideWhenUsed/>
    <w:rsid w:val="00740365"/>
    <w:rPr>
      <w:color w:val="0000FF" w:themeColor="hyperlink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74036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74036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1z0" w:customStyle="1">
    <w:name w:val="WW8Num1z0"/>
    <w:qFormat/>
    <w:rPr>
      <w:rFonts w:ascii="Liberation Serif" w:hAnsi="Liberation Serif" w:eastAsia="Liberation Serif"/>
      <w:b w:val="false"/>
      <w:bCs w:val="false"/>
      <w:iCs/>
      <w:color w:val="000000"/>
      <w:sz w:val="28"/>
      <w:szCs w:val="28"/>
    </w:rPr>
  </w:style>
  <w:style w:type="character" w:styleId="WW8Num1z1" w:customStyle="1">
    <w:name w:val="WW8Num1z1"/>
    <w:qFormat/>
    <w:rPr>
      <w:rFonts w:ascii="Liberation Serif" w:hAnsi="Liberation Serif" w:eastAsia="Liberation Serif"/>
      <w:sz w:val="28"/>
      <w:szCs w:val="28"/>
    </w:rPr>
  </w:style>
  <w:style w:type="character" w:styleId="WW8Num1z2" w:customStyle="1">
    <w:name w:val="WW8Num1z2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7" w:customStyle="1">
    <w:name w:val="Текст выноски Знак"/>
    <w:qFormat/>
    <w:rPr>
      <w:rFonts w:ascii="Tahoma" w:hAnsi="Tahoma" w:eastAsia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4e73e2"/>
    <w:pPr>
      <w:spacing w:lineRule="auto" w:line="276" w:before="0" w:after="140"/>
    </w:pPr>
    <w:rPr/>
  </w:style>
  <w:style w:type="paragraph" w:styleId="Style20">
    <w:name w:val="List"/>
    <w:basedOn w:val="Style19"/>
    <w:rsid w:val="004e73e2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9"/>
    <w:qFormat/>
    <w:rsid w:val="004e73e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lang w:eastAsia="ar-SA"/>
    </w:rPr>
  </w:style>
  <w:style w:type="paragraph" w:styleId="Indexheading">
    <w:name w:val="index heading"/>
    <w:basedOn w:val="Normal"/>
    <w:qFormat/>
    <w:rsid w:val="004e73e2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4e73e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hi-IN" w:bidi="hi-IN" w:val="ru-RU"/>
    </w:rPr>
  </w:style>
  <w:style w:type="paragraph" w:styleId="Style23" w:customStyle="1">
    <w:name w:val="Верхний и нижний колонтитулы"/>
    <w:basedOn w:val="Normal"/>
    <w:qFormat/>
    <w:rsid w:val="004e73e2"/>
    <w:pPr/>
    <w:rPr/>
  </w:style>
  <w:style w:type="paragraph" w:styleId="Style24">
    <w:name w:val="Header"/>
    <w:basedOn w:val="Normal"/>
    <w:uiPriority w:val="99"/>
    <w:rsid w:val="004e73e2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74036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next w:val="Style26"/>
    <w:qFormat/>
    <w:pPr/>
    <w:rPr>
      <w:sz w:val="20"/>
      <w:szCs w:val="20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21" w:customStyle="1">
    <w:name w:val="Указатель2"/>
    <w:basedOn w:val="Normal"/>
    <w:qFormat/>
    <w:pPr/>
    <w:rPr>
      <w:lang w:eastAsia="ar-SA"/>
    </w:rPr>
  </w:style>
  <w:style w:type="paragraph" w:styleId="12" w:customStyle="1">
    <w:name w:val="Название объекта1"/>
    <w:basedOn w:val="Normal"/>
    <w:qFormat/>
    <w:pPr>
      <w:spacing w:before="120" w:after="120"/>
    </w:pPr>
    <w:rPr>
      <w:i/>
      <w:lang w:eastAsia="ar-SA"/>
    </w:rPr>
  </w:style>
  <w:style w:type="paragraph" w:styleId="13" w:customStyle="1">
    <w:name w:val="Указатель1"/>
    <w:basedOn w:val="Normal"/>
    <w:qFormat/>
    <w:pPr/>
    <w:rPr>
      <w:lang w:eastAsia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lturmr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LibreOffice/7.1.2.2$Windows_X86_64 LibreOffice_project/8a45595d069ef5570103caea1b71cc9d82b2aae4</Application>
  <AppVersion>15.0000</AppVersion>
  <DocSecurity>0</DocSecurity>
  <Pages>5</Pages>
  <Words>732</Words>
  <Characters>4957</Characters>
  <CharactersWithSpaces>5685</CharactersWithSpaces>
  <Paragraphs>224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2022-11-07T05:50:00Z</dcterms:created>
  <dc:creator>андрей</dc:creator>
  <dc:description/>
  <dc:language>ru-RU</dc:language>
  <cp:lastModifiedBy/>
  <cp:lastPrinted>2022-12-28T11:12:08Z</cp:lastPrinted>
  <dcterms:modified xsi:type="dcterms:W3CDTF">2022-12-28T11:16:36Z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