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"/>
        <w:gridCol w:w="4678"/>
        <w:gridCol w:w="5101"/>
        <w:gridCol w:w="246"/>
      </w:tblGrid>
      <w:tr>
        <w:trPr>
          <w:trHeight w:val="1145" w:hRule="atLeast"/>
          <w:cantSplit w:val="true"/>
        </w:trPr>
        <w:tc>
          <w:tcPr>
            <w:tcW w:w="10133" w:type="dxa"/>
            <w:gridSpan w:val="4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75565</wp:posOffset>
                  </wp:positionV>
                  <wp:extent cx="642620" cy="621030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981" r="6358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РАСПОРЯЖЕНИЕ</w:t>
            </w:r>
          </w:p>
        </w:tc>
      </w:tr>
      <w:tr>
        <w:trPr>
          <w:trHeight w:val="86" w:hRule="atLeast"/>
          <w:cantSplit w:val="true"/>
        </w:trPr>
        <w:tc>
          <w:tcPr>
            <w:tcW w:w="10133" w:type="dxa"/>
            <w:gridSpan w:val="4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10"/>
              </w:rPr>
            </w:pPr>
            <w:r>
              <w:rPr>
                <w:rFonts w:cs="Liberation Serif" w:ascii="Liberation Serif" w:hAnsi="Liberation Serif"/>
                <w:sz w:val="1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8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от 17.01.2023</w:t>
            </w:r>
          </w:p>
        </w:tc>
        <w:tc>
          <w:tcPr>
            <w:tcW w:w="5101" w:type="dxa"/>
            <w:tcBorders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№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108" w:type="dxa"/>
            <w:tcBorders/>
          </w:tcPr>
          <w:p>
            <w:pPr>
              <w:pStyle w:val="ConsPlusNormal1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79" w:type="dxa"/>
            <w:gridSpan w:val="2"/>
            <w:tcBorders/>
          </w:tcPr>
          <w:p>
            <w:pPr>
              <w:pStyle w:val="ConsPlusNormal1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ind w:firstLine="540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 xml:space="preserve">О </w:t>
      </w: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проведении отбора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2023 году</w:t>
      </w:r>
    </w:p>
    <w:p>
      <w:pPr>
        <w:pStyle w:val="Normal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  <w:tab/>
      </w:r>
      <w:r>
        <w:rPr>
          <w:rFonts w:cs="Liberation Serif" w:ascii="Liberation Serif" w:hAnsi="Liberation Serif"/>
          <w:sz w:val="28"/>
          <w:szCs w:val="28"/>
        </w:rPr>
        <w:t>В целях реализации мероприятий муниципальной программы «Содействие развитию малого и среднего предпринимательства в Слободо-Туринском муниципальном районе  на 2019 - 2027 годы», руководствуясь решением Думы Слободо-Туринского муниципального района от 23.12.2022 № 189-НПА «О бюджете Слободо-Туринского муниципального района на 2023 год и плановый период 2024 и 2025 годов», постановлением Администрации Слободо-Туринского муниципального района от 27.05.2021 № 226 «Об утверждении порядка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района»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Объявить о проведении отбора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2023 году.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Утвердить: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</w:t>
      </w:r>
      <w:r>
        <w:rPr>
          <w:rFonts w:cs="Liberation Serif" w:ascii="Liberation Serif" w:hAnsi="Liberation Serif"/>
          <w:sz w:val="28"/>
          <w:szCs w:val="28"/>
        </w:rPr>
        <w:t>)</w:t>
      </w:r>
      <w:r>
        <w:rPr>
          <w:rFonts w:cs="Liberation Serif" w:ascii="Liberation Serif" w:hAnsi="Liberation Serif"/>
          <w:sz w:val="28"/>
          <w:szCs w:val="28"/>
        </w:rPr>
        <w:t>. Извещение о проведении отбора по предоставлению из бюджета Слободо-Туринского муниципального района субсидий некоммерческим организациям, не являющим</w:t>
      </w:r>
      <w:r>
        <w:rPr>
          <w:rFonts w:cs="Liberation Serif" w:ascii="Liberation Serif" w:hAnsi="Liberation Serif"/>
          <w:sz w:val="28"/>
          <w:szCs w:val="28"/>
        </w:rPr>
        <w:t>и</w:t>
      </w:r>
      <w:r>
        <w:rPr>
          <w:rFonts w:cs="Liberation Serif" w:ascii="Liberation Serif" w:hAnsi="Liberation Serif"/>
          <w:sz w:val="28"/>
          <w:szCs w:val="28"/>
        </w:rPr>
        <w:t>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2023 году (далее – извещение о проведении отбора) (Приложение № 1);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</w:t>
      </w:r>
      <w:r>
        <w:rPr>
          <w:rFonts w:cs="Liberation Serif" w:ascii="Liberation Serif" w:hAnsi="Liberation Serif"/>
          <w:sz w:val="28"/>
          <w:szCs w:val="28"/>
        </w:rPr>
        <w:t>)</w:t>
      </w:r>
      <w:r>
        <w:rPr>
          <w:rFonts w:cs="Liberation Serif" w:ascii="Liberation Serif" w:hAnsi="Liberation Serif"/>
          <w:sz w:val="28"/>
          <w:szCs w:val="28"/>
        </w:rPr>
        <w:t>. Состав комиссии по предоставлению из бюджета Слободо-Туринского муниципального района субсидий некоммерческим организациям, не являющим</w:t>
      </w:r>
      <w:r>
        <w:rPr>
          <w:rFonts w:cs="Liberation Serif" w:ascii="Liberation Serif" w:hAnsi="Liberation Serif"/>
          <w:sz w:val="28"/>
          <w:szCs w:val="28"/>
        </w:rPr>
        <w:t>и</w:t>
      </w:r>
      <w:r>
        <w:rPr>
          <w:rFonts w:cs="Liberation Serif" w:ascii="Liberation Serif" w:hAnsi="Liberation Serif"/>
          <w:sz w:val="28"/>
          <w:szCs w:val="28"/>
        </w:rPr>
        <w:t>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2023 году (далее - Комиссия) (Приложение № 2).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Разместить извещение о проведении отбора на 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cs="Liberation Serif" w:ascii="Liberation Serif" w:hAnsi="Liberation Serif"/>
          <w:sz w:val="28"/>
          <w:szCs w:val="28"/>
        </w:rPr>
        <w:t>Интернет»</w:t>
      </w: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zh-CN"/>
        </w:rPr>
        <w:t xml:space="preserve"> </w:t>
      </w:r>
      <w:hyperlink r:id="rId3">
        <w:r>
          <w:rPr>
            <w:rFonts w:eastAsia="Calibri" w:cs="Liberation Serif;Times New Roman" w:ascii="Liberation Serif;Times New Roman" w:hAnsi="Liberation Serif;Times New Roman"/>
            <w:sz w:val="28"/>
            <w:szCs w:val="26"/>
            <w:u w:val="none"/>
            <w:lang w:eastAsia="zh-CN"/>
          </w:rPr>
          <w:t>http://slturmr.ru/</w:t>
        </w:r>
      </w:hyperlink>
    </w:p>
    <w:p>
      <w:pPr>
        <w:pStyle w:val="Normal"/>
        <w:ind w:firstLine="6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Контроль за исполнением настоящего распоряжения возложить на заместителя Главы Администрации Слободо-Туринского муниципального района Казакова В.И.</w:t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Глава </w:t>
      </w:r>
    </w:p>
    <w:p>
      <w:pPr>
        <w:sectPr>
          <w:type w:val="nextPage"/>
          <w:pgSz w:w="11906" w:h="16838"/>
          <w:pgMar w:left="1134" w:right="851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</w:t>
      </w:r>
      <w:r>
        <w:rPr>
          <w:rFonts w:cs="Liberation Serif" w:ascii="Liberation Serif" w:hAnsi="Liberation Serif"/>
          <w:sz w:val="28"/>
        </w:rPr>
        <w:t xml:space="preserve">муниципального района </w:t>
        <w:tab/>
        <w:tab/>
        <w:t xml:space="preserve">           </w:t>
        <w:tab/>
        <w:t xml:space="preserve">        В.А. Бедулев</w:t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>ПРИЛОЖЕНИЕ № 1</w:t>
      </w:r>
    </w:p>
    <w:p>
      <w:pPr>
        <w:pStyle w:val="Normal"/>
        <w:pBdr/>
        <w:rPr>
          <w:rFonts w:ascii="Liberation Serif" w:hAnsi="Liberation Serif" w:cs="Liberation Serif"/>
        </w:rPr>
        <w:framePr w:w="23" w:h="14846" w:x="0" w:y="1134" w:hSpace="0" w:vSpace="0" w:wrap="auto" w:vAnchor="margin" w:hAnchor="text" w:hRule="exact"/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</w:tabs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>УТВЕРЖДЕНО</w:t>
      </w:r>
    </w:p>
    <w:p>
      <w:pPr>
        <w:pStyle w:val="Normal"/>
        <w:widowControl w:val="false"/>
        <w:ind w:left="6521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распоряжением Администрации</w:t>
      </w:r>
    </w:p>
    <w:p>
      <w:pPr>
        <w:pStyle w:val="Normal"/>
        <w:widowControl w:val="false"/>
        <w:ind w:left="6521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Слободо-Туринского муниципального района</w:t>
      </w:r>
    </w:p>
    <w:p>
      <w:pPr>
        <w:pStyle w:val="Normal"/>
        <w:widowControl w:val="false"/>
        <w:ind w:left="6521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 xml:space="preserve">от 17.01.2023 № </w:t>
      </w:r>
      <w:r>
        <w:rPr>
          <w:rFonts w:cs="Liberation Serif" w:ascii="Liberation Serif" w:hAnsi="Liberation Serif"/>
        </w:rPr>
        <w:t>11</w:t>
      </w:r>
    </w:p>
    <w:p>
      <w:pPr>
        <w:pStyle w:val="Normal"/>
        <w:widowControl w:val="false"/>
        <w:ind w:left="6521" w:hanging="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Извещение о проведении отбора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целях реализации мероприятий  муниципальной программы «Содействие развитию малого и среднего предпринимательства в Слободо-Туринском муниципальном районе  на 2019 - 2027 годы», утвержденную постановлением Администрации Слободо-Туринского муниципального района                               от 29 декабря 2018 года № 651 и в соответствии с Порядком, утвержденным постановлением Администрации Слободо-Туринского муниципального района  от 27 мая 2021 года № 226 «Об утверждении порядка определения объема и условий предоставления из бюджета Слободо-Туринского муниципального района субсидий некоммерческим организациям, не являющим</w:t>
      </w:r>
      <w:r>
        <w:rPr>
          <w:rFonts w:cs="Liberation Serif" w:ascii="Liberation Serif" w:hAnsi="Liberation Serif"/>
          <w:sz w:val="28"/>
          <w:szCs w:val="28"/>
        </w:rPr>
        <w:t>и</w:t>
      </w:r>
      <w:r>
        <w:rPr>
          <w:rFonts w:cs="Liberation Serif" w:ascii="Liberation Serif" w:hAnsi="Liberation Serif"/>
          <w:sz w:val="28"/>
          <w:szCs w:val="28"/>
        </w:rPr>
        <w:t>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района» (далее – Порядок), Администрация Слободо-Туринского муниципального района объявляет об отборе по предоставлению из бюджета Слободо-Туринского муниципального района субсидий некоммерческим организациям, не являющим</w:t>
      </w:r>
      <w:r>
        <w:rPr>
          <w:rFonts w:cs="Liberation Serif" w:ascii="Liberation Serif" w:hAnsi="Liberation Serif"/>
          <w:sz w:val="28"/>
          <w:szCs w:val="28"/>
        </w:rPr>
        <w:t>и</w:t>
      </w:r>
      <w:r>
        <w:rPr>
          <w:rFonts w:cs="Liberation Serif" w:ascii="Liberation Serif" w:hAnsi="Liberation Serif"/>
          <w:sz w:val="28"/>
          <w:szCs w:val="28"/>
        </w:rPr>
        <w:t>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2023 году               в размере 600 000 рублей. Критерии для отбора установлены в п.11 Порядка.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Для участия в отборе необходимо предоставить заявку по форме согласно приложению № 1 к Порядку.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Прием заявок производится с 17 по 31 января 2023 года включительно по адресу: с. Туринская Слобода, ул. Ленина 1, каб. 25.</w:t>
      </w:r>
    </w:p>
    <w:p>
      <w:pPr>
        <w:pStyle w:val="Normal"/>
        <w:widowControl w:val="false"/>
        <w:bidi w:val="0"/>
        <w:spacing w:before="0" w:after="0"/>
        <w:ind w:left="0" w:right="0" w:firstLine="737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Консультации по тел. 8(34361) 2-11-65.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рассмотрения заявок – 01 февраля 2023 года.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Приложение: Порядок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>ПРИЛОЖЕНИЕ № 2</w:t>
      </w:r>
    </w:p>
    <w:p>
      <w:pPr>
        <w:pStyle w:val="Normal"/>
        <w:widowControl w:val="false"/>
        <w:tabs>
          <w:tab w:val="clear" w:pos="708"/>
          <w:tab w:val="left" w:pos="6521" w:leader="none"/>
        </w:tabs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>УТВЕРЖДЕНО</w:t>
      </w:r>
    </w:p>
    <w:p>
      <w:pPr>
        <w:pStyle w:val="Normal"/>
        <w:widowControl w:val="false"/>
        <w:ind w:left="6521" w:right="-285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распоряжением Администрации</w:t>
      </w:r>
    </w:p>
    <w:p>
      <w:pPr>
        <w:pStyle w:val="Normal"/>
        <w:widowControl w:val="false"/>
        <w:ind w:left="6521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Слободо-Туринского муниципального района</w:t>
      </w:r>
    </w:p>
    <w:p>
      <w:pPr>
        <w:pStyle w:val="Normal"/>
        <w:widowControl w:val="false"/>
        <w:ind w:left="6521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>от 17</w:t>
      </w:r>
      <w:bookmarkStart w:id="0" w:name="_GoBack"/>
      <w:bookmarkEnd w:id="0"/>
      <w:r>
        <w:rPr>
          <w:rFonts w:cs="Liberation Serif" w:ascii="Liberation Serif" w:hAnsi="Liberation Serif"/>
        </w:rPr>
        <w:t xml:space="preserve">.01.2023 № </w:t>
      </w:r>
      <w:r>
        <w:rPr>
          <w:rFonts w:cs="Liberation Serif" w:ascii="Liberation Serif" w:hAnsi="Liberation Serif"/>
        </w:rPr>
        <w:t>11</w:t>
      </w:r>
    </w:p>
    <w:p>
      <w:pPr>
        <w:pStyle w:val="Normal"/>
        <w:widowControl w:val="false"/>
        <w:tabs>
          <w:tab w:val="clear" w:pos="708"/>
          <w:tab w:val="left" w:pos="6521" w:leader="none"/>
        </w:tabs>
        <w:ind w:firstLine="540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</w:rPr>
        <w:tab/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СОСТАВ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комиссии по предоставлению из бюджета Слободо-Туринского муниципального района субсидий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 xml:space="preserve">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муниципального района в 2023 году</w:t>
      </w:r>
    </w:p>
    <w:p>
      <w:pPr>
        <w:pStyle w:val="Normal"/>
        <w:widowControl w:val="false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4248" w:firstLine="708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Казаков В.И.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ab/>
        <w:t xml:space="preserve">- </w:t>
        <w:tab/>
        <w:t>заместитель Главы Администрации Слободо-</w:t>
      </w:r>
    </w:p>
    <w:p>
      <w:pPr>
        <w:pStyle w:val="Normal"/>
        <w:ind w:left="354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Туринского муниципального района, председатель Комиссии;</w:t>
      </w:r>
    </w:p>
    <w:p>
      <w:pPr>
        <w:pStyle w:val="Normal"/>
        <w:ind w:left="354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3544" w:hanging="297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Лихачева С.А.     -     </w:t>
        <w:tab/>
        <w:t>ведущий специалист отдела экономики Администрации Слободо-Туринского муниципального района, секретарь Комиссии;</w:t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3544" w:hanging="2977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>ЧЛЕНЫ КОМИССИИ:</w:t>
      </w:r>
    </w:p>
    <w:p>
      <w:pPr>
        <w:pStyle w:val="Normal"/>
        <w:ind w:left="3544" w:hanging="2977"/>
        <w:jc w:val="center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Normal"/>
        <w:widowControl w:val="false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Зырянова Л.А.       -    </w:t>
        <w:tab/>
        <w:t>заведующий отделом учета и отчетности Администрации  Слободо-Туринского муниципального района;</w:t>
      </w:r>
    </w:p>
    <w:p>
      <w:pPr>
        <w:pStyle w:val="Normal"/>
        <w:widowControl w:val="false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Лавров В.Н.     –  </w:t>
        <w:tab/>
        <w:t>член Координационного совета по инвестициям и развитию предпринимательства в Слободо-Туринском муниципальном районе, председатель союза промышленников и предпринимателей по Слободо-Туринскому району, глава КФХ (по согласованию)</w:t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3544" w:hanging="297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Лыскина О.М.      – </w:t>
        <w:tab/>
        <w:t>начальник финансового управления  Администрации Слободо-Туринского муниципального района;</w:t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3544" w:hanging="297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Яшина С.А.       -    </w:t>
        <w:tab/>
        <w:t>заведующий отделом экономики Администрации  Слободо-Туринского муниципального района;</w:t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3544" w:hanging="2977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Normal"/>
        <w:ind w:left="567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ab/>
        <w:tab/>
        <w:tab/>
        <w:tab/>
        <w:tab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/>
      </w:pPr>
      <w:r>
        <w:rPr/>
      </w:r>
    </w:p>
    <w:sectPr>
      <w:type w:val="nextPage"/>
      <w:pgSz w:w="11906" w:h="16838"/>
      <w:pgMar w:left="1134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5b6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rsid w:val="00a45d65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qFormat/>
    <w:rsid w:val="0084704f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uiPriority w:val="99"/>
    <w:qFormat/>
    <w:locked/>
    <w:rsid w:val="00d2624d"/>
    <w:rPr>
      <w:rFonts w:ascii="Arial" w:hAnsi="Arial" w:cs="Arial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"/>
    <w:basedOn w:val="Normal"/>
    <w:qFormat/>
    <w:rsid w:val="00a45d65"/>
    <w:pPr/>
    <w:rPr>
      <w:rFonts w:ascii="Verdana" w:hAnsi="Verdana" w:cs="Verdana"/>
      <w:sz w:val="20"/>
      <w:szCs w:val="20"/>
      <w:lang w:val="en-US" w:eastAsia="en-US"/>
    </w:rPr>
  </w:style>
  <w:style w:type="paragraph" w:styleId="ConsPlusCell" w:customStyle="1">
    <w:name w:val="ConsPlusCell"/>
    <w:qFormat/>
    <w:rsid w:val="00eb1cf8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2328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qFormat/>
    <w:rsid w:val="0084704f"/>
    <w:pPr/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uiPriority w:val="99"/>
    <w:qFormat/>
    <w:rsid w:val="00d2624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c0533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1"/>
    <w:rsid w:val="002c0533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1"/>
    <w:rsid w:val="002c0533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4">
    <w:name w:val="Table Elegant"/>
    <w:basedOn w:val="a1"/>
    <w:rsid w:val="002c0533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Application>LibreOffice/7.0.1.2$Windows_X86_64 LibreOffice_project/7cbcfc562f6eb6708b5ff7d7397325de9e764452</Application>
  <Pages>4</Pages>
  <Words>640</Words>
  <Characters>5219</Characters>
  <CharactersWithSpaces>5964</CharactersWithSpaces>
  <Paragraphs>50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2014-02-27T05:16:00Z</dcterms:created>
  <dc:creator>user</dc:creator>
  <dc:description/>
  <dc:language>ru-RU</dc:language>
  <cp:lastModifiedBy/>
  <cp:lastPrinted>2023-01-18T10:37:04Z</cp:lastPrinted>
  <dcterms:modified xsi:type="dcterms:W3CDTF">2023-01-18T10:37:13Z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