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03" w:rsidRPr="007D7903" w:rsidRDefault="007D7903" w:rsidP="007D7903">
      <w:pPr>
        <w:pStyle w:val="ConsPlusNormal"/>
        <w:jc w:val="right"/>
        <w:outlineLvl w:val="0"/>
        <w:rPr>
          <w:rFonts w:ascii="Liberation Serif" w:hAnsi="Liberation Serif" w:cs="Liberation Serif"/>
          <w:szCs w:val="24"/>
        </w:rPr>
      </w:pPr>
      <w:r w:rsidRPr="007D7903">
        <w:rPr>
          <w:rFonts w:ascii="Liberation Serif" w:hAnsi="Liberation Serif" w:cs="Liberation Serif"/>
          <w:szCs w:val="24"/>
        </w:rPr>
        <w:t>Утверждена</w:t>
      </w:r>
    </w:p>
    <w:p w:rsidR="007D7903" w:rsidRPr="007D7903" w:rsidRDefault="007D7903" w:rsidP="007D7903">
      <w:pPr>
        <w:pStyle w:val="ConsPlusNormal"/>
        <w:jc w:val="right"/>
        <w:rPr>
          <w:rFonts w:ascii="Liberation Serif" w:hAnsi="Liberation Serif" w:cs="Liberation Serif"/>
          <w:szCs w:val="24"/>
        </w:rPr>
      </w:pPr>
      <w:r w:rsidRPr="007D7903">
        <w:rPr>
          <w:rFonts w:ascii="Liberation Serif" w:hAnsi="Liberation Serif" w:cs="Liberation Serif"/>
          <w:szCs w:val="24"/>
        </w:rPr>
        <w:t>Указом Губернатора</w:t>
      </w:r>
    </w:p>
    <w:p w:rsidR="007D7903" w:rsidRPr="007D7903" w:rsidRDefault="007D7903" w:rsidP="007D7903">
      <w:pPr>
        <w:pStyle w:val="ConsPlusNormal"/>
        <w:jc w:val="right"/>
        <w:rPr>
          <w:rFonts w:ascii="Liberation Serif" w:hAnsi="Liberation Serif" w:cs="Liberation Serif"/>
          <w:szCs w:val="24"/>
        </w:rPr>
      </w:pPr>
      <w:r w:rsidRPr="007D7903">
        <w:rPr>
          <w:rFonts w:ascii="Liberation Serif" w:hAnsi="Liberation Serif" w:cs="Liberation Serif"/>
          <w:szCs w:val="24"/>
        </w:rPr>
        <w:t>Свердловской области</w:t>
      </w:r>
    </w:p>
    <w:p w:rsidR="007D7903" w:rsidRPr="007D7903" w:rsidRDefault="007D7903" w:rsidP="007D7903">
      <w:pPr>
        <w:pStyle w:val="ConsPlusNormal"/>
        <w:jc w:val="right"/>
        <w:rPr>
          <w:rFonts w:ascii="Liberation Serif" w:hAnsi="Liberation Serif" w:cs="Liberation Serif"/>
          <w:szCs w:val="24"/>
        </w:rPr>
      </w:pPr>
      <w:r w:rsidRPr="007D7903">
        <w:rPr>
          <w:rFonts w:ascii="Liberation Serif" w:hAnsi="Liberation Serif" w:cs="Liberation Serif"/>
          <w:szCs w:val="24"/>
        </w:rPr>
        <w:t>от 17 февраля 2020 г. N 55-УГ</w:t>
      </w:r>
    </w:p>
    <w:p w:rsidR="007D7903" w:rsidRPr="007D7903" w:rsidRDefault="007D7903" w:rsidP="007D7903">
      <w:pPr>
        <w:spacing w:after="1"/>
        <w:rPr>
          <w:rFonts w:ascii="Liberation Serif" w:hAnsi="Liberation Serif" w:cs="Liberation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7903" w:rsidRPr="007D7903" w:rsidTr="00773D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903" w:rsidRPr="007D7903" w:rsidRDefault="007D7903" w:rsidP="00773DC0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D7903">
              <w:rPr>
                <w:rFonts w:ascii="Liberation Serif" w:hAnsi="Liberation Serif" w:cs="Liberation Serif"/>
                <w:color w:val="392C69"/>
                <w:szCs w:val="24"/>
              </w:rPr>
              <w:t>Список изменяющих документов</w:t>
            </w:r>
          </w:p>
          <w:p w:rsidR="007D7903" w:rsidRPr="007D7903" w:rsidRDefault="007D7903" w:rsidP="00773DC0">
            <w:pPr>
              <w:pStyle w:val="ConsPlusNormal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7D7903">
              <w:rPr>
                <w:rFonts w:ascii="Liberation Serif" w:hAnsi="Liberation Serif" w:cs="Liberation Serif"/>
                <w:color w:val="392C69"/>
                <w:szCs w:val="24"/>
              </w:rPr>
              <w:t xml:space="preserve">(в ред. </w:t>
            </w:r>
            <w:hyperlink r:id="rId5" w:history="1">
              <w:r w:rsidRPr="007D7903">
                <w:rPr>
                  <w:rFonts w:ascii="Liberation Serif" w:hAnsi="Liberation Serif" w:cs="Liberation Serif"/>
                  <w:color w:val="0000FF"/>
                  <w:szCs w:val="24"/>
                </w:rPr>
                <w:t>Указа</w:t>
              </w:r>
            </w:hyperlink>
            <w:r w:rsidRPr="007D7903">
              <w:rPr>
                <w:rFonts w:ascii="Liberation Serif" w:hAnsi="Liberation Serif" w:cs="Liberation Serif"/>
                <w:color w:val="392C69"/>
                <w:szCs w:val="24"/>
              </w:rPr>
              <w:t xml:space="preserve"> Губернатора Свердловской области от 19.01.2021 N 12-УГ)</w:t>
            </w:r>
          </w:p>
        </w:tc>
      </w:tr>
    </w:tbl>
    <w:p w:rsidR="007D7903" w:rsidRPr="007D7903" w:rsidRDefault="007D7903" w:rsidP="007D7903">
      <w:pPr>
        <w:pStyle w:val="ConsPlusNormal"/>
        <w:rPr>
          <w:rFonts w:ascii="Liberation Serif" w:hAnsi="Liberation Serif" w:cs="Liberation Serif"/>
          <w:szCs w:val="24"/>
        </w:rPr>
      </w:pPr>
    </w:p>
    <w:p w:rsidR="007D7903" w:rsidRPr="007D7903" w:rsidRDefault="007D7903" w:rsidP="007D7903">
      <w:pPr>
        <w:pStyle w:val="ConsPlusNormal"/>
        <w:jc w:val="both"/>
        <w:rPr>
          <w:rFonts w:ascii="Liberation Serif" w:hAnsi="Liberation Serif" w:cs="Liberation Serif"/>
          <w:szCs w:val="24"/>
        </w:rPr>
      </w:pPr>
      <w:r w:rsidRPr="007D7903">
        <w:rPr>
          <w:rFonts w:ascii="Liberation Serif" w:hAnsi="Liberation Serif" w:cs="Liberation Serif"/>
          <w:szCs w:val="24"/>
        </w:rPr>
        <w:t>Форма</w:t>
      </w:r>
    </w:p>
    <w:p w:rsidR="007D7903" w:rsidRPr="007D7903" w:rsidRDefault="007D7903" w:rsidP="007D7903">
      <w:pPr>
        <w:pStyle w:val="ConsPlusNormal"/>
        <w:rPr>
          <w:rFonts w:ascii="Liberation Serif" w:hAnsi="Liberation Serif" w:cs="Liberation Serif"/>
          <w:szCs w:val="24"/>
        </w:rPr>
      </w:pP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Губернатору Свердловской области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(Ф.И.О.)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от 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(Ф.И.О., замещаемая государственная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    должность Свердловской области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          или муниципальная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должность в муниципальном образовании,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расположенном</w:t>
      </w:r>
      <w:proofErr w:type="gramEnd"/>
      <w:r w:rsidRPr="007D7903">
        <w:rPr>
          <w:rFonts w:ascii="Liberation Serif" w:hAnsi="Liberation Serif" w:cs="Liberation Serif"/>
          <w:sz w:val="24"/>
          <w:szCs w:val="24"/>
        </w:rPr>
        <w:t xml:space="preserve"> на территории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Свердловской области)</w:t>
      </w:r>
      <w:proofErr w:type="gramEnd"/>
    </w:p>
    <w:p w:rsidR="007D7903" w:rsidRPr="007D7903" w:rsidRDefault="007D7903" w:rsidP="007D790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D7903" w:rsidRPr="007D7903" w:rsidRDefault="007D7903" w:rsidP="007D7903">
      <w:pPr>
        <w:pStyle w:val="ConsPlusNonformat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1106"/>
      <w:bookmarkEnd w:id="0"/>
      <w:r w:rsidRPr="007D7903">
        <w:rPr>
          <w:rFonts w:ascii="Liberation Serif" w:hAnsi="Liberation Serif" w:cs="Liberation Serif"/>
          <w:sz w:val="24"/>
          <w:szCs w:val="24"/>
        </w:rPr>
        <w:t>УВЕДОМЛЕНИЕ</w:t>
      </w:r>
    </w:p>
    <w:p w:rsidR="007D7903" w:rsidRPr="007D7903" w:rsidRDefault="007D7903" w:rsidP="007D7903">
      <w:pPr>
        <w:pStyle w:val="ConsPlusNonformat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лица, замещающего государственную должность</w:t>
      </w:r>
    </w:p>
    <w:p w:rsidR="007D7903" w:rsidRPr="007D7903" w:rsidRDefault="007D7903" w:rsidP="007D7903">
      <w:pPr>
        <w:pStyle w:val="ConsPlusNonformat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Свердловской области (за исключением депутатов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Законодательного Собрания Свердловской области) и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осуществляющего свои полномочия на постоянной основе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(</w:t>
      </w:r>
      <w:bookmarkStart w:id="1" w:name="_GoBack"/>
      <w:r w:rsidRPr="007D7903">
        <w:rPr>
          <w:rFonts w:ascii="Liberation Serif" w:hAnsi="Liberation Serif" w:cs="Liberation Serif"/>
          <w:sz w:val="24"/>
          <w:szCs w:val="24"/>
        </w:rPr>
        <w:t>лица, замещающего муниципальную должность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в муниципальном образовании, расположенном на территории</w:t>
      </w:r>
    </w:p>
    <w:p w:rsidR="007D7903" w:rsidRPr="007D7903" w:rsidRDefault="007D7903" w:rsidP="007D7903">
      <w:pPr>
        <w:pStyle w:val="ConsPlusNonformat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Свердловской области, и осуществляющего свои полномочия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на постоянной основе), об участии на безвозмездной основе</w:t>
      </w:r>
    </w:p>
    <w:p w:rsidR="007D7903" w:rsidRPr="007D7903" w:rsidRDefault="007D7903" w:rsidP="007D7903">
      <w:pPr>
        <w:pStyle w:val="ConsPlusNonformat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в управлении некоммерческой организацией</w:t>
      </w:r>
      <w:bookmarkEnd w:id="1"/>
    </w:p>
    <w:p w:rsidR="007D7903" w:rsidRPr="007D7903" w:rsidRDefault="007D7903" w:rsidP="007D790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В  соответствии  со  </w:t>
      </w:r>
      <w:hyperlink r:id="rId6" w:history="1">
        <w:r w:rsidRPr="007D7903">
          <w:rPr>
            <w:rFonts w:ascii="Liberation Serif" w:hAnsi="Liberation Serif" w:cs="Liberation Serif"/>
            <w:color w:val="0000FF"/>
            <w:sz w:val="24"/>
            <w:szCs w:val="24"/>
          </w:rPr>
          <w:t>статьей  12-5</w:t>
        </w:r>
      </w:hyperlink>
      <w:r w:rsidRPr="007D7903">
        <w:rPr>
          <w:rFonts w:ascii="Liberation Serif" w:hAnsi="Liberation Serif" w:cs="Liberation Serif"/>
          <w:sz w:val="24"/>
          <w:szCs w:val="24"/>
        </w:rPr>
        <w:t xml:space="preserve">  Закона  Свердловской  области от 20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февраля  2009  года  N  2-ОЗ  "О  противодействии  коррупции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7D7903">
        <w:rPr>
          <w:rFonts w:ascii="Liberation Serif" w:hAnsi="Liberation Serif" w:cs="Liberation Serif"/>
          <w:sz w:val="24"/>
          <w:szCs w:val="24"/>
        </w:rPr>
        <w:t xml:space="preserve"> Свердловской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области"  (далее  -  Закон  Свердловской  области от 20 февраля 2009 года N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2-ОЗ) уведомляю: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1) об участии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7D7903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(указывается дата начала участия)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на безвозмездной основе в управлении некоммерческой организацией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(указать наименование, место нахождения, адрес и идентификационный номер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налогоплательщика некоммерческой организации)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lastRenderedPageBreak/>
        <w:t>в  качестве  единоличного исполнительного органа некоммерческой организации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(члена коллегиального органа некоммерческой организации) 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(указать наименование единоличного исполнительного органа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некоммерческой организации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или наименование коллегиального органа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управления некоммерческой организации)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__________________________________________________________________________,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которое предполагает возложение следующих функций </w:t>
      </w:r>
      <w:hyperlink w:anchor="P1215" w:history="1">
        <w:r w:rsidRPr="007D7903">
          <w:rPr>
            <w:rFonts w:ascii="Liberation Serif" w:hAnsi="Liberation Serif" w:cs="Liberation Serif"/>
            <w:color w:val="0000FF"/>
            <w:sz w:val="24"/>
            <w:szCs w:val="24"/>
          </w:rPr>
          <w:t>*</w:t>
        </w:r>
      </w:hyperlink>
      <w:r w:rsidRPr="007D7903">
        <w:rPr>
          <w:rFonts w:ascii="Liberation Serif" w:hAnsi="Liberation Serif" w:cs="Liberation Serif"/>
          <w:sz w:val="24"/>
          <w:szCs w:val="24"/>
        </w:rPr>
        <w:t>: 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(указать функции,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которые будут возложены в связи с управлением некоммерческой организацией)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__________________________________________________________________________;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2)  об изменении наименования, места нахождения и адреса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некоммерческой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организации, в управлении которой я принимаю участие, </w:t>
      </w:r>
      <w:hyperlink w:anchor="P1217" w:history="1">
        <w:r w:rsidRPr="007D7903">
          <w:rPr>
            <w:rFonts w:ascii="Liberation Serif" w:hAnsi="Liberation Serif" w:cs="Liberation Serif"/>
            <w:color w:val="0000FF"/>
            <w:sz w:val="24"/>
            <w:szCs w:val="24"/>
          </w:rPr>
          <w:t>**</w:t>
        </w:r>
      </w:hyperlink>
      <w:r w:rsidRPr="007D7903">
        <w:rPr>
          <w:rFonts w:ascii="Liberation Serif" w:hAnsi="Liberation Serif" w:cs="Liberation Serif"/>
          <w:sz w:val="24"/>
          <w:szCs w:val="24"/>
        </w:rPr>
        <w:t xml:space="preserve"> 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(указать новые наименование, место нахождения и адрес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некоммерческой организации, в управлении которой принимается участие)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__________________________________________________________________________;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3)  о  реорганизации некоммерческой организации, в управлении которой я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принимаю участие, </w:t>
      </w:r>
      <w:hyperlink w:anchor="P1217" w:history="1">
        <w:r w:rsidRPr="007D7903">
          <w:rPr>
            <w:rFonts w:ascii="Liberation Serif" w:hAnsi="Liberation Serif" w:cs="Liberation Serif"/>
            <w:color w:val="0000FF"/>
            <w:sz w:val="24"/>
            <w:szCs w:val="24"/>
          </w:rPr>
          <w:t>**</w:t>
        </w:r>
      </w:hyperlink>
      <w:r w:rsidRPr="007D7903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(указать форму реорганизации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и дату государственной регистрации некоммерческой организации,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в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управлении</w:t>
      </w:r>
      <w:proofErr w:type="gramEnd"/>
      <w:r w:rsidRPr="007D7903">
        <w:rPr>
          <w:rFonts w:ascii="Liberation Serif" w:hAnsi="Liberation Serif" w:cs="Liberation Serif"/>
          <w:sz w:val="24"/>
          <w:szCs w:val="24"/>
        </w:rPr>
        <w:t xml:space="preserve"> которой принимается участие)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__________________________________________________________________________;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4)  об  изменении  единоличного  исполнительного органа (коллегиального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органа), в качестве которого (в качестве члена которого) я принимаю участие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на безвозмездной основе в управлении некоммерческой организацией, </w:t>
      </w:r>
      <w:hyperlink w:anchor="P1217" w:history="1">
        <w:r w:rsidRPr="007D7903">
          <w:rPr>
            <w:rFonts w:ascii="Liberation Serif" w:hAnsi="Liberation Serif" w:cs="Liberation Serif"/>
            <w:color w:val="0000FF"/>
            <w:sz w:val="24"/>
            <w:szCs w:val="24"/>
          </w:rPr>
          <w:t>**</w:t>
        </w:r>
      </w:hyperlink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(указать единоличный исполнительный орган (коллегиальный орган), в качестве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которого (в качестве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члена</w:t>
      </w:r>
      <w:proofErr w:type="gramEnd"/>
      <w:r w:rsidRPr="007D7903">
        <w:rPr>
          <w:rFonts w:ascii="Liberation Serif" w:hAnsi="Liberation Serif" w:cs="Liberation Serif"/>
          <w:sz w:val="24"/>
          <w:szCs w:val="24"/>
        </w:rPr>
        <w:t xml:space="preserve"> которого)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принимается участие на безвозмездной основе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в управлении некоммерческой организацией)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__________________________________________________________________________;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5)   об   изменении  наименования  единоличного  исполнительного органа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(коллегиального  органа), в качестве которого (в качестве члена которого) я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принимаю  участие  на  безвозмездной  основе  в  управлении  некоммерческой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организацией, </w:t>
      </w:r>
      <w:hyperlink w:anchor="P1217" w:history="1">
        <w:r w:rsidRPr="007D7903">
          <w:rPr>
            <w:rFonts w:ascii="Liberation Serif" w:hAnsi="Liberation Serif" w:cs="Liberation Serif"/>
            <w:color w:val="0000FF"/>
            <w:sz w:val="24"/>
            <w:szCs w:val="24"/>
          </w:rPr>
          <w:t>**</w:t>
        </w:r>
      </w:hyperlink>
      <w:r w:rsidRPr="007D7903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(указать наименование единоличного исполнительного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органа (коллегиального органа), в качестве которого (в качестве члена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которого</w:t>
      </w:r>
      <w:proofErr w:type="gramEnd"/>
      <w:r w:rsidRPr="007D7903">
        <w:rPr>
          <w:rFonts w:ascii="Liberation Serif" w:hAnsi="Liberation Serif" w:cs="Liberation Serif"/>
          <w:sz w:val="24"/>
          <w:szCs w:val="24"/>
        </w:rPr>
        <w:t>) принимается участие на безвозмездной основе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в управлении некоммерческой организацией)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__________________________________________________________________________;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6)   об   изменении   полномочий   единоличного  исполнительного органа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(коллегиального  органа), в качестве которого (в качестве члена которого) я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принимаю  участие  на  безвозмездной  основе  в  управлении  некоммерческой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организацией </w:t>
      </w:r>
      <w:hyperlink w:anchor="P1217" w:history="1">
        <w:r w:rsidRPr="007D7903">
          <w:rPr>
            <w:rFonts w:ascii="Liberation Serif" w:hAnsi="Liberation Serif" w:cs="Liberation Serif"/>
            <w:color w:val="0000FF"/>
            <w:sz w:val="24"/>
            <w:szCs w:val="24"/>
          </w:rPr>
          <w:t>**</w:t>
        </w:r>
      </w:hyperlink>
      <w:r w:rsidRPr="007D7903">
        <w:rPr>
          <w:rFonts w:ascii="Liberation Serif" w:hAnsi="Liberation Serif" w:cs="Liberation Serif"/>
          <w:sz w:val="24"/>
          <w:szCs w:val="24"/>
        </w:rPr>
        <w:t>: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(указать полномочия единоличного исполнительного органа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(коллегиального органа), в качестве которого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 (в качестве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члена</w:t>
      </w:r>
      <w:proofErr w:type="gramEnd"/>
      <w:r w:rsidRPr="007D7903">
        <w:rPr>
          <w:rFonts w:ascii="Liberation Serif" w:hAnsi="Liberation Serif" w:cs="Liberation Serif"/>
          <w:sz w:val="24"/>
          <w:szCs w:val="24"/>
        </w:rPr>
        <w:t xml:space="preserve"> которого) принимается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участие на безвозмездной основе в управлении некоммерческой организацией)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__________________________________________________________________________.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Участие   на   безвозмездной   основе   в   управлении   некоммерческой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организацией  не влечет конфликта интересов, а также нарушения ограничений,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запретов     и     обязанностей,    установленных    Федеральным    </w:t>
      </w:r>
      <w:hyperlink r:id="rId7" w:history="1">
        <w:r w:rsidRPr="007D7903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от 25 декабря 2008 года N 273-ФЗ "О противодействии коррупции".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Приложение: 1) выписка  из единого государственного реестра юридических лиц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на ____ л. в 1 экз.;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2) копия  учредительного  документа  некоммерческой организации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на ____ л. в 1 экз.;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3) копия   положения   об  органе   некоммерческой  организации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(при наличии такого положения) на ____ л. в 1 экз.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________________          _______________          ________________________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(дата)                   (подпись)                (расшифровка подписи)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Лицо, принявшее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уведомление    ___________ ________________________ "__" _______ 20 __ года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             (подпись)    (расшифровка подписи)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 xml:space="preserve">    --------------------------------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1215"/>
      <w:bookmarkEnd w:id="2"/>
      <w:r w:rsidRPr="007D7903">
        <w:rPr>
          <w:rFonts w:ascii="Liberation Serif" w:hAnsi="Liberation Serif" w:cs="Liberation Serif"/>
          <w:sz w:val="24"/>
          <w:szCs w:val="24"/>
        </w:rPr>
        <w:t xml:space="preserve">    *  Заполняется  в случае, предусмотренном в </w:t>
      </w:r>
      <w:hyperlink r:id="rId8" w:history="1">
        <w:r w:rsidRPr="007D7903">
          <w:rPr>
            <w:rFonts w:ascii="Liberation Serif" w:hAnsi="Liberation Serif" w:cs="Liberation Serif"/>
            <w:color w:val="0000FF"/>
            <w:sz w:val="24"/>
            <w:szCs w:val="24"/>
          </w:rPr>
          <w:t>пункте 1 статьи 12-5</w:t>
        </w:r>
      </w:hyperlink>
      <w:r w:rsidRPr="007D7903">
        <w:rPr>
          <w:rFonts w:ascii="Liberation Serif" w:hAnsi="Liberation Serif" w:cs="Liberation Serif"/>
          <w:sz w:val="24"/>
          <w:szCs w:val="24"/>
        </w:rPr>
        <w:t xml:space="preserve"> Закона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Свердловской области от 20 февраля 2009 года N 2-ОЗ.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1217"/>
      <w:bookmarkEnd w:id="3"/>
      <w:r w:rsidRPr="007D7903">
        <w:rPr>
          <w:rFonts w:ascii="Liberation Serif" w:hAnsi="Liberation Serif" w:cs="Liberation Serif"/>
          <w:sz w:val="24"/>
          <w:szCs w:val="24"/>
        </w:rPr>
        <w:t xml:space="preserve">    **       Заполняются       в       случаях,      предусмотренных      </w:t>
      </w:r>
      <w:proofErr w:type="gramStart"/>
      <w:r w:rsidRPr="007D7903">
        <w:rPr>
          <w:rFonts w:ascii="Liberation Serif" w:hAnsi="Liberation Serif" w:cs="Liberation Serif"/>
          <w:sz w:val="24"/>
          <w:szCs w:val="24"/>
        </w:rPr>
        <w:t>в</w:t>
      </w:r>
      <w:proofErr w:type="gramEnd"/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hyperlink r:id="rId9" w:history="1">
        <w:r w:rsidRPr="007D7903"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 пункта 5 статьи 12-5</w:t>
        </w:r>
      </w:hyperlink>
      <w:r w:rsidRPr="007D7903">
        <w:rPr>
          <w:rFonts w:ascii="Liberation Serif" w:hAnsi="Liberation Serif" w:cs="Liberation Serif"/>
          <w:sz w:val="24"/>
          <w:szCs w:val="24"/>
        </w:rPr>
        <w:t xml:space="preserve"> Закона Свердловской области от 20 февраля</w:t>
      </w:r>
    </w:p>
    <w:p w:rsidR="007D7903" w:rsidRPr="007D7903" w:rsidRDefault="007D7903" w:rsidP="007D7903">
      <w:pPr>
        <w:pStyle w:val="ConsPlusNonformat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D7903">
        <w:rPr>
          <w:rFonts w:ascii="Liberation Serif" w:hAnsi="Liberation Serif" w:cs="Liberation Serif"/>
          <w:sz w:val="24"/>
          <w:szCs w:val="24"/>
        </w:rPr>
        <w:t>2009 года N 2-ОЗ.</w:t>
      </w:r>
    </w:p>
    <w:p w:rsidR="007D7903" w:rsidRPr="007D7903" w:rsidRDefault="007D7903" w:rsidP="007D7903">
      <w:pPr>
        <w:pStyle w:val="ConsPlusNormal"/>
        <w:jc w:val="both"/>
        <w:rPr>
          <w:rFonts w:ascii="Liberation Serif" w:hAnsi="Liberation Serif" w:cs="Liberation Serif"/>
          <w:szCs w:val="24"/>
        </w:rPr>
      </w:pPr>
    </w:p>
    <w:p w:rsidR="007D7903" w:rsidRPr="007D7903" w:rsidRDefault="007D7903" w:rsidP="007D7903">
      <w:pPr>
        <w:pStyle w:val="ConsPlusNormal"/>
        <w:jc w:val="both"/>
        <w:rPr>
          <w:rFonts w:ascii="Liberation Serif" w:hAnsi="Liberation Serif" w:cs="Liberation Serif"/>
          <w:szCs w:val="24"/>
        </w:rPr>
      </w:pPr>
    </w:p>
    <w:p w:rsidR="00797E33" w:rsidRPr="007D7903" w:rsidRDefault="00797E33" w:rsidP="007D7903">
      <w:pPr>
        <w:jc w:val="both"/>
        <w:rPr>
          <w:rFonts w:ascii="Liberation Serif" w:hAnsi="Liberation Serif" w:cs="Liberation Serif"/>
        </w:rPr>
      </w:pPr>
    </w:p>
    <w:sectPr w:rsidR="00797E33" w:rsidRPr="007D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4"/>
    <w:rsid w:val="00263FF1"/>
    <w:rsid w:val="005470C4"/>
    <w:rsid w:val="00591800"/>
    <w:rsid w:val="00797E33"/>
    <w:rsid w:val="007D7903"/>
    <w:rsid w:val="008C6FB9"/>
    <w:rsid w:val="00D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 w:cs="Times New Roman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customStyle="1" w:styleId="ConsPlusNormal">
    <w:name w:val="ConsPlusNormal"/>
    <w:rsid w:val="007D7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D0"/>
    <w:pPr>
      <w:keepNext/>
      <w:jc w:val="center"/>
      <w:outlineLvl w:val="0"/>
    </w:pPr>
    <w:rPr>
      <w:rFonts w:eastAsia="Arial Unicode MS" w:cs="Times New Roman"/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DF1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D0"/>
    <w:rPr>
      <w:rFonts w:ascii="Times New Roman" w:eastAsia="Arial Unicode MS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F1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10D0"/>
    <w:rPr>
      <w:b/>
      <w:bCs/>
    </w:rPr>
  </w:style>
  <w:style w:type="paragraph" w:customStyle="1" w:styleId="ConsPlusNormal">
    <w:name w:val="ConsPlusNormal"/>
    <w:rsid w:val="007D7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B17BD73F00E651BC81B83055E8F0C87A320F484BF1BD0D4479C2941064739C5247FDCF5BA3BDD37F2442F13280D7D59333C7C3B41702E24F1CB42eAB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DB17BD73F00E651BC8058E1332D10685AD76F184BE17818D169A7E1E56416C97642185B7F828DC34EC422F12e2B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B17BD73F00E651BC81B83055E8F0C87A320F484BF1BD0D4479C2941064739C5247FDCF5BA3BDD37F2432612280D7D59333C7C3B41702E24F1CB42eAB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DB17BD73F00E651BC81B83055E8F0C87A320F484BE18D2D3419C2941064739C5247FDCF5BA3BDD37F2402F17280D7D59333C7C3B41702E24F1CB42eAB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DB17BD73F00E651BC81B83055E8F0C87A320F484BF1BD0D4479C2941064739C5247FDCF5BA3BDA3CA6116B452E582A036632633F5F72e2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2021-03-16T10:54:00Z</dcterms:created>
  <dcterms:modified xsi:type="dcterms:W3CDTF">2021-03-16T10:58:00Z</dcterms:modified>
</cp:coreProperties>
</file>