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6D" w:rsidRPr="00AE5B9A" w:rsidRDefault="00AE5B9A">
      <w:pPr>
        <w:pStyle w:val="1"/>
        <w:rPr>
          <w:rFonts w:ascii="Times New Roman" w:hAnsi="Times New Roman" w:cs="Times New Roman"/>
          <w:b w:val="0"/>
          <w:color w:val="auto"/>
          <w:sz w:val="20"/>
          <w:szCs w:val="20"/>
        </w:rPr>
      </w:pPr>
      <w:r w:rsidRPr="00AE5B9A">
        <w:rPr>
          <w:b w:val="0"/>
          <w:color w:val="auto"/>
        </w:rPr>
        <w:fldChar w:fldCharType="begin"/>
      </w:r>
      <w:r w:rsidRPr="00AE5B9A">
        <w:rPr>
          <w:b w:val="0"/>
          <w:color w:val="auto"/>
        </w:rPr>
        <w:instrText xml:space="preserve"> HYPERLINK "garantF1://20835166.0" </w:instrText>
      </w:r>
      <w:r w:rsidRPr="00AE5B9A">
        <w:rPr>
          <w:b w:val="0"/>
          <w:color w:val="auto"/>
        </w:rPr>
        <w:fldChar w:fldCharType="separate"/>
      </w:r>
      <w:r w:rsidR="001B756D" w:rsidRPr="00AE5B9A">
        <w:rPr>
          <w:rStyle w:val="a4"/>
          <w:rFonts w:ascii="Times New Roman" w:hAnsi="Times New Roman"/>
          <w:b/>
          <w:color w:val="auto"/>
          <w:sz w:val="20"/>
          <w:szCs w:val="20"/>
        </w:rPr>
        <w:t>Постановление Правительства Свердловской области</w:t>
      </w:r>
      <w:r w:rsidR="001B756D" w:rsidRPr="00AE5B9A">
        <w:rPr>
          <w:rStyle w:val="a4"/>
          <w:rFonts w:ascii="Times New Roman" w:hAnsi="Times New Roman"/>
          <w:b/>
          <w:color w:val="auto"/>
          <w:sz w:val="20"/>
          <w:szCs w:val="20"/>
        </w:rPr>
        <w:br/>
        <w:t>от 24 декабря 2013 г. N 1605-ПП</w:t>
      </w:r>
      <w:r w:rsidR="001B756D" w:rsidRPr="00AE5B9A">
        <w:rPr>
          <w:rStyle w:val="a4"/>
          <w:rFonts w:ascii="Times New Roman" w:hAnsi="Times New Roman"/>
          <w:b/>
          <w:color w:val="auto"/>
          <w:sz w:val="20"/>
          <w:szCs w:val="20"/>
        </w:rPr>
        <w:br/>
        <w:t>"Об утверждении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на 2014 - 2020 годы"</w:t>
      </w:r>
      <w:r w:rsidRPr="00AE5B9A">
        <w:rPr>
          <w:rStyle w:val="a4"/>
          <w:rFonts w:ascii="Times New Roman" w:hAnsi="Times New Roman"/>
          <w:b/>
          <w:color w:val="auto"/>
          <w:sz w:val="20"/>
          <w:szCs w:val="20"/>
        </w:rPr>
        <w:fldChar w:fldCharType="end"/>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 xml:space="preserve">В целях реализации </w:t>
      </w:r>
      <w:hyperlink r:id="rId5" w:history="1">
        <w:r w:rsidRPr="00AE5B9A">
          <w:rPr>
            <w:rStyle w:val="a4"/>
            <w:rFonts w:ascii="Times New Roman" w:hAnsi="Times New Roman"/>
            <w:color w:val="auto"/>
            <w:sz w:val="20"/>
            <w:szCs w:val="20"/>
          </w:rPr>
          <w:t>федеральной целевой программы</w:t>
        </w:r>
      </w:hyperlink>
      <w:r w:rsidRPr="00AE5B9A">
        <w:rPr>
          <w:rFonts w:ascii="Times New Roman" w:hAnsi="Times New Roman" w:cs="Times New Roman"/>
          <w:sz w:val="20"/>
          <w:szCs w:val="20"/>
        </w:rPr>
        <w:t xml:space="preserve"> "Укрепление единства российской нации и этнокультурное развитие народов России (2014 - 2020 годы)", утвержденной </w:t>
      </w:r>
      <w:hyperlink r:id="rId6" w:history="1">
        <w:r w:rsidRPr="00AE5B9A">
          <w:rPr>
            <w:rStyle w:val="a4"/>
            <w:rFonts w:ascii="Times New Roman" w:hAnsi="Times New Roman"/>
            <w:color w:val="auto"/>
            <w:sz w:val="20"/>
            <w:szCs w:val="20"/>
          </w:rPr>
          <w:t>постановлением</w:t>
        </w:r>
      </w:hyperlink>
      <w:r w:rsidRPr="00AE5B9A">
        <w:rPr>
          <w:rFonts w:ascii="Times New Roman" w:hAnsi="Times New Roman" w:cs="Times New Roman"/>
          <w:sz w:val="20"/>
          <w:szCs w:val="20"/>
        </w:rPr>
        <w:t xml:space="preserve"> Правительства Российской Федерации от 20.08.2013 N 718 "О федеральной целевой программе "Укрепление единства российской нации и этнокультурное развитие народов России (2014 - 2020 годы)", </w:t>
      </w:r>
      <w:hyperlink r:id="rId7" w:history="1">
        <w:r w:rsidRPr="00AE5B9A">
          <w:rPr>
            <w:rStyle w:val="a4"/>
            <w:rFonts w:ascii="Times New Roman" w:hAnsi="Times New Roman"/>
            <w:color w:val="auto"/>
            <w:sz w:val="20"/>
            <w:szCs w:val="20"/>
          </w:rPr>
          <w:t>Плана</w:t>
        </w:r>
      </w:hyperlink>
      <w:r w:rsidRPr="00AE5B9A">
        <w:rPr>
          <w:rFonts w:ascii="Times New Roman" w:hAnsi="Times New Roman" w:cs="Times New Roman"/>
          <w:sz w:val="20"/>
          <w:szCs w:val="20"/>
        </w:rPr>
        <w:t xml:space="preserve">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w:t>
      </w:r>
      <w:proofErr w:type="gramEnd"/>
      <w:r w:rsidRPr="00AE5B9A">
        <w:rPr>
          <w:rFonts w:ascii="Times New Roman" w:hAnsi="Times New Roman" w:cs="Times New Roman"/>
          <w:sz w:val="20"/>
          <w:szCs w:val="20"/>
        </w:rPr>
        <w:t xml:space="preserve"> </w:t>
      </w:r>
      <w:proofErr w:type="gramStart"/>
      <w:r w:rsidRPr="00AE5B9A">
        <w:rPr>
          <w:rFonts w:ascii="Times New Roman" w:hAnsi="Times New Roman" w:cs="Times New Roman"/>
          <w:sz w:val="20"/>
          <w:szCs w:val="20"/>
        </w:rPr>
        <w:t xml:space="preserve">2020 года, утвержденной </w:t>
      </w:r>
      <w:hyperlink r:id="rId8" w:history="1">
        <w:r w:rsidRPr="00AE5B9A">
          <w:rPr>
            <w:rStyle w:val="a4"/>
            <w:rFonts w:ascii="Times New Roman" w:hAnsi="Times New Roman"/>
            <w:color w:val="auto"/>
            <w:sz w:val="20"/>
            <w:szCs w:val="20"/>
          </w:rPr>
          <w:t>постановлением</w:t>
        </w:r>
      </w:hyperlink>
      <w:r w:rsidRPr="00AE5B9A">
        <w:rPr>
          <w:rFonts w:ascii="Times New Roman" w:hAnsi="Times New Roman" w:cs="Times New Roman"/>
          <w:sz w:val="20"/>
          <w:szCs w:val="20"/>
        </w:rPr>
        <w:t xml:space="preserve"> Правительства Свердловской области от 09.07.2012 N 770-ПП "Об утверждении 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 в соответствии с </w:t>
      </w:r>
      <w:hyperlink r:id="rId9" w:history="1">
        <w:r w:rsidRPr="00AE5B9A">
          <w:rPr>
            <w:rStyle w:val="a4"/>
            <w:rFonts w:ascii="Times New Roman" w:hAnsi="Times New Roman"/>
            <w:color w:val="auto"/>
            <w:sz w:val="20"/>
            <w:szCs w:val="20"/>
          </w:rPr>
          <w:t>постановлением</w:t>
        </w:r>
      </w:hyperlink>
      <w:r w:rsidRPr="00AE5B9A">
        <w:rPr>
          <w:rFonts w:ascii="Times New Roman" w:hAnsi="Times New Roman" w:cs="Times New Roman"/>
          <w:sz w:val="20"/>
          <w:szCs w:val="20"/>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на основании решения о разработке комплексной программы</w:t>
      </w:r>
      <w:proofErr w:type="gramEnd"/>
      <w:r w:rsidRPr="00AE5B9A">
        <w:rPr>
          <w:rFonts w:ascii="Times New Roman" w:hAnsi="Times New Roman" w:cs="Times New Roman"/>
          <w:sz w:val="20"/>
          <w:szCs w:val="20"/>
        </w:rPr>
        <w:t>, предусмотренного распоряжением Правительства Свердловской области от 24.12.2013 N 2192-РП "О разработке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на 2014 - 2020 годы" Правительство Свердловской области постановляет:</w:t>
      </w:r>
    </w:p>
    <w:p w:rsidR="001B756D" w:rsidRPr="00AE5B9A" w:rsidRDefault="001B756D">
      <w:pPr>
        <w:rPr>
          <w:rFonts w:ascii="Times New Roman" w:hAnsi="Times New Roman" w:cs="Times New Roman"/>
          <w:sz w:val="20"/>
          <w:szCs w:val="20"/>
        </w:rPr>
      </w:pPr>
      <w:bookmarkStart w:id="0" w:name="sub_1"/>
      <w:r w:rsidRPr="00AE5B9A">
        <w:rPr>
          <w:rFonts w:ascii="Times New Roman" w:hAnsi="Times New Roman" w:cs="Times New Roman"/>
          <w:sz w:val="20"/>
          <w:szCs w:val="20"/>
        </w:rPr>
        <w:t xml:space="preserve">1. Утвердить </w:t>
      </w:r>
      <w:hyperlink w:anchor="sub_1000" w:history="1">
        <w:r w:rsidRPr="00AE5B9A">
          <w:rPr>
            <w:rStyle w:val="a4"/>
            <w:rFonts w:ascii="Times New Roman" w:hAnsi="Times New Roman"/>
            <w:color w:val="auto"/>
            <w:sz w:val="20"/>
            <w:szCs w:val="20"/>
          </w:rPr>
          <w:t>комплексную программу</w:t>
        </w:r>
      </w:hyperlink>
      <w:r w:rsidRPr="00AE5B9A">
        <w:rPr>
          <w:rFonts w:ascii="Times New Roman" w:hAnsi="Times New Roman" w:cs="Times New Roman"/>
          <w:sz w:val="20"/>
          <w:szCs w:val="20"/>
        </w:rPr>
        <w:t xml:space="preserve"> Свердловской области "Укрепление единства российской нации и этнокультурное развитие народов России, проживающих в Свердловской области" на 2014 - 2020 годы (прилагается).</w:t>
      </w:r>
    </w:p>
    <w:p w:rsidR="001B756D" w:rsidRPr="00AE5B9A" w:rsidRDefault="001B756D">
      <w:pPr>
        <w:rPr>
          <w:rFonts w:ascii="Times New Roman" w:hAnsi="Times New Roman" w:cs="Times New Roman"/>
          <w:sz w:val="20"/>
          <w:szCs w:val="20"/>
        </w:rPr>
      </w:pPr>
      <w:bookmarkStart w:id="1" w:name="sub_2"/>
      <w:bookmarkEnd w:id="0"/>
      <w:r w:rsidRPr="00AE5B9A">
        <w:rPr>
          <w:rFonts w:ascii="Times New Roman" w:hAnsi="Times New Roman" w:cs="Times New Roman"/>
          <w:sz w:val="20"/>
          <w:szCs w:val="20"/>
        </w:rPr>
        <w:t xml:space="preserve">2. </w:t>
      </w:r>
      <w:proofErr w:type="gramStart"/>
      <w:r w:rsidRPr="00AE5B9A">
        <w:rPr>
          <w:rFonts w:ascii="Times New Roman" w:hAnsi="Times New Roman" w:cs="Times New Roman"/>
          <w:sz w:val="20"/>
          <w:szCs w:val="20"/>
        </w:rPr>
        <w:t>Контроль за</w:t>
      </w:r>
      <w:proofErr w:type="gramEnd"/>
      <w:r w:rsidRPr="00AE5B9A">
        <w:rPr>
          <w:rFonts w:ascii="Times New Roman" w:hAnsi="Times New Roman" w:cs="Times New Roman"/>
          <w:sz w:val="20"/>
          <w:szCs w:val="20"/>
        </w:rPr>
        <w:t xml:space="preserve"> выполнением настоящего постановления возложить на Заместителя Председателя Правительства Свердловской области Я.П. Силина.</w:t>
      </w:r>
    </w:p>
    <w:p w:rsidR="001B756D" w:rsidRPr="00AE5B9A" w:rsidRDefault="001B756D">
      <w:pPr>
        <w:rPr>
          <w:rFonts w:ascii="Times New Roman" w:hAnsi="Times New Roman" w:cs="Times New Roman"/>
          <w:sz w:val="20"/>
          <w:szCs w:val="20"/>
        </w:rPr>
      </w:pPr>
      <w:bookmarkStart w:id="2" w:name="sub_3"/>
      <w:bookmarkEnd w:id="1"/>
      <w:r w:rsidRPr="00AE5B9A">
        <w:rPr>
          <w:rFonts w:ascii="Times New Roman" w:hAnsi="Times New Roman" w:cs="Times New Roman"/>
          <w:sz w:val="20"/>
          <w:szCs w:val="20"/>
        </w:rPr>
        <w:t xml:space="preserve">3. Настоящее постановление вступает в силу на следующий день после его </w:t>
      </w:r>
      <w:hyperlink r:id="rId10" w:history="1">
        <w:r w:rsidRPr="00AE5B9A">
          <w:rPr>
            <w:rStyle w:val="a4"/>
            <w:rFonts w:ascii="Times New Roman" w:hAnsi="Times New Roman"/>
            <w:color w:val="auto"/>
            <w:sz w:val="20"/>
            <w:szCs w:val="20"/>
          </w:rPr>
          <w:t>официального опубликования</w:t>
        </w:r>
      </w:hyperlink>
      <w:r w:rsidRPr="00AE5B9A">
        <w:rPr>
          <w:rFonts w:ascii="Times New Roman" w:hAnsi="Times New Roman" w:cs="Times New Roman"/>
          <w:sz w:val="20"/>
          <w:szCs w:val="20"/>
        </w:rPr>
        <w:t>.</w:t>
      </w:r>
    </w:p>
    <w:p w:rsidR="001B756D" w:rsidRPr="00AE5B9A" w:rsidRDefault="001B756D">
      <w:pPr>
        <w:rPr>
          <w:rFonts w:ascii="Times New Roman" w:hAnsi="Times New Roman" w:cs="Times New Roman"/>
          <w:sz w:val="20"/>
          <w:szCs w:val="20"/>
        </w:rPr>
      </w:pPr>
      <w:bookmarkStart w:id="3" w:name="sub_4"/>
      <w:bookmarkEnd w:id="2"/>
      <w:r w:rsidRPr="00AE5B9A">
        <w:rPr>
          <w:rFonts w:ascii="Times New Roman" w:hAnsi="Times New Roman" w:cs="Times New Roman"/>
          <w:sz w:val="20"/>
          <w:szCs w:val="20"/>
        </w:rPr>
        <w:t>4. Настоящее постановление опубликовать в "Областной газете".</w:t>
      </w:r>
    </w:p>
    <w:bookmarkEnd w:id="3"/>
    <w:p w:rsidR="001B756D" w:rsidRPr="00AE5B9A" w:rsidRDefault="001B756D">
      <w:pPr>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6666"/>
        <w:gridCol w:w="3333"/>
      </w:tblGrid>
      <w:tr w:rsidR="001B756D" w:rsidRPr="00AE5B9A">
        <w:tc>
          <w:tcPr>
            <w:tcW w:w="6666" w:type="dxa"/>
            <w:tcBorders>
              <w:top w:val="nil"/>
              <w:left w:val="nil"/>
              <w:bottom w:val="nil"/>
              <w:right w:val="nil"/>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Председатель Правительства</w:t>
            </w:r>
            <w:r w:rsidRPr="00AE5B9A">
              <w:rPr>
                <w:rFonts w:ascii="Times New Roman" w:hAnsi="Times New Roman" w:cs="Times New Roman"/>
                <w:sz w:val="20"/>
                <w:szCs w:val="20"/>
              </w:rPr>
              <w:br/>
              <w:t>Свердловской области</w:t>
            </w:r>
          </w:p>
        </w:tc>
        <w:tc>
          <w:tcPr>
            <w:tcW w:w="3333" w:type="dxa"/>
            <w:tcBorders>
              <w:top w:val="nil"/>
              <w:left w:val="nil"/>
              <w:bottom w:val="nil"/>
              <w:right w:val="nil"/>
            </w:tcBorders>
          </w:tcPr>
          <w:p w:rsidR="001B756D" w:rsidRPr="00AE5B9A" w:rsidRDefault="001B756D">
            <w:pPr>
              <w:pStyle w:val="aff6"/>
              <w:jc w:val="right"/>
              <w:rPr>
                <w:rFonts w:ascii="Times New Roman" w:hAnsi="Times New Roman" w:cs="Times New Roman"/>
                <w:sz w:val="20"/>
                <w:szCs w:val="20"/>
              </w:rPr>
            </w:pPr>
            <w:r w:rsidRPr="00AE5B9A">
              <w:rPr>
                <w:rFonts w:ascii="Times New Roman" w:hAnsi="Times New Roman" w:cs="Times New Roman"/>
                <w:sz w:val="20"/>
                <w:szCs w:val="20"/>
              </w:rPr>
              <w:t>Д.В. </w:t>
            </w:r>
            <w:proofErr w:type="spellStart"/>
            <w:r w:rsidRPr="00AE5B9A">
              <w:rPr>
                <w:rFonts w:ascii="Times New Roman" w:hAnsi="Times New Roman" w:cs="Times New Roman"/>
                <w:sz w:val="20"/>
                <w:szCs w:val="20"/>
              </w:rPr>
              <w:t>Паслер</w:t>
            </w:r>
            <w:proofErr w:type="spellEnd"/>
          </w:p>
        </w:tc>
      </w:tr>
    </w:tbl>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4" w:name="sub_1000"/>
      <w:r w:rsidRPr="00AE5B9A">
        <w:rPr>
          <w:rFonts w:ascii="Times New Roman" w:hAnsi="Times New Roman" w:cs="Times New Roman"/>
          <w:color w:val="auto"/>
          <w:sz w:val="20"/>
          <w:szCs w:val="20"/>
        </w:rPr>
        <w:t>Комплексная программа</w:t>
      </w:r>
      <w:r w:rsidRPr="00AE5B9A">
        <w:rPr>
          <w:rFonts w:ascii="Times New Roman" w:hAnsi="Times New Roman" w:cs="Times New Roman"/>
          <w:color w:val="auto"/>
          <w:sz w:val="20"/>
          <w:szCs w:val="20"/>
        </w:rPr>
        <w:br/>
        <w:t>Свердловской области "Укрепление единства российской нации и этнокультурное развитие народов России, проживающих в Свердловской области" на 2014 - 2020 годы</w:t>
      </w:r>
      <w:r w:rsidRPr="00AE5B9A">
        <w:rPr>
          <w:rFonts w:ascii="Times New Roman" w:hAnsi="Times New Roman" w:cs="Times New Roman"/>
          <w:color w:val="auto"/>
          <w:sz w:val="20"/>
          <w:szCs w:val="20"/>
        </w:rPr>
        <w:br/>
        <w:t xml:space="preserve">(утв. </w:t>
      </w:r>
      <w:hyperlink w:anchor="sub_0" w:history="1">
        <w:r w:rsidRPr="00AE5B9A">
          <w:rPr>
            <w:rStyle w:val="a4"/>
            <w:rFonts w:ascii="Times New Roman" w:hAnsi="Times New Roman"/>
            <w:color w:val="auto"/>
            <w:sz w:val="20"/>
            <w:szCs w:val="20"/>
          </w:rPr>
          <w:t>постановлением</w:t>
        </w:r>
      </w:hyperlink>
      <w:r w:rsidRPr="00AE5B9A">
        <w:rPr>
          <w:rFonts w:ascii="Times New Roman" w:hAnsi="Times New Roman" w:cs="Times New Roman"/>
          <w:color w:val="auto"/>
          <w:sz w:val="20"/>
          <w:szCs w:val="20"/>
        </w:rPr>
        <w:t xml:space="preserve"> Правительства Свердловской области</w:t>
      </w:r>
      <w:r w:rsidRPr="00AE5B9A">
        <w:rPr>
          <w:rFonts w:ascii="Times New Roman" w:hAnsi="Times New Roman" w:cs="Times New Roman"/>
          <w:color w:val="auto"/>
          <w:sz w:val="20"/>
          <w:szCs w:val="20"/>
        </w:rPr>
        <w:br/>
        <w:t>от 24 декабря 2013 г. N 1605-ПП)</w:t>
      </w:r>
    </w:p>
    <w:bookmarkEnd w:id="4"/>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5" w:name="sub_10"/>
      <w:r w:rsidRPr="00AE5B9A">
        <w:rPr>
          <w:rFonts w:ascii="Times New Roman" w:hAnsi="Times New Roman" w:cs="Times New Roman"/>
          <w:color w:val="auto"/>
          <w:sz w:val="20"/>
          <w:szCs w:val="20"/>
        </w:rPr>
        <w:t>Паспорт программы</w:t>
      </w:r>
    </w:p>
    <w:bookmarkEnd w:id="5"/>
    <w:p w:rsidR="001B756D" w:rsidRPr="00AE5B9A" w:rsidRDefault="001B756D">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Наименование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комплексная программа Свердловской области "Укрепление единства российской нации и этнокультурное развитие народов России, проживающих в Свердловской области" на 2014 - 2020 годы (далее - Программа)</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Дата принятия решения о разработке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24 декабря 2013 года</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Заказчик-координатор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Министерство культуры Свердловской области</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Заказчики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Министерство культуры Свердловской области, Министерство физической культуры, спорта и молодежной политики Свердловской области, Министерство общего и профессионального образования Свердловской области, Министерство экономики Свердловской области, Департамент по труду и занятости населения Свердловской области</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Цель и задачи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цель Программы - укрепление единства многонационального народа Российской Федерации (российской нации).</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Задачи Программы:</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1) содействие укреплению гражданского единства и гармонизации межнациональных отношений;</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 содействие этнокультурному многообразию народов России, проживающих в Свердловской области</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Важнейшие целевые </w:t>
            </w:r>
            <w:r w:rsidRPr="00AE5B9A">
              <w:rPr>
                <w:rFonts w:ascii="Times New Roman" w:hAnsi="Times New Roman" w:cs="Times New Roman"/>
                <w:sz w:val="20"/>
                <w:szCs w:val="20"/>
              </w:rPr>
              <w:lastRenderedPageBreak/>
              <w:t>показатели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lastRenderedPageBreak/>
              <w:t xml:space="preserve">1) доля граждан, положительно оценивающих состояние межнациональных </w:t>
            </w:r>
            <w:r w:rsidRPr="00AE5B9A">
              <w:rPr>
                <w:rFonts w:ascii="Times New Roman" w:hAnsi="Times New Roman" w:cs="Times New Roman"/>
                <w:sz w:val="20"/>
                <w:szCs w:val="20"/>
              </w:rPr>
              <w:lastRenderedPageBreak/>
              <w:t>отношений, в общем количестве граждан в Свердловской области;</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 уровень толерантного отношения к представителям другой национальности;</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3) доля муниципальных образований в Свердловской области, реализующих муниципальные программы, направленные на укрепление единства российской нации, этнокультурное развитие народов, проживающих в Свердловской области, и профилактику экстремизма, в общем количестве муниципальных образований в Свердловской области;</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4) доля граждан, принявших участие в мероприятиях, направленных на гармонизацию межэтнических и межконфессиональных отношений, профилактику экстремизма и поддержку российского казачества на территории Свердловской области, от общего количества членов национально-культурных общественных объединений и казачества в Свердловской области;</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5) численность участников </w:t>
            </w:r>
            <w:hyperlink r:id="rId11"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2014 - 2020 годы, переселившихся на территорию Свердловской области, от общей </w:t>
            </w:r>
            <w:proofErr w:type="gramStart"/>
            <w:r w:rsidRPr="00AE5B9A">
              <w:rPr>
                <w:rFonts w:ascii="Times New Roman" w:hAnsi="Times New Roman" w:cs="Times New Roman"/>
                <w:sz w:val="20"/>
                <w:szCs w:val="20"/>
              </w:rPr>
              <w:t>численности</w:t>
            </w:r>
            <w:proofErr w:type="gramEnd"/>
            <w:r w:rsidRPr="00AE5B9A">
              <w:rPr>
                <w:rFonts w:ascii="Times New Roman" w:hAnsi="Times New Roman" w:cs="Times New Roman"/>
                <w:sz w:val="20"/>
                <w:szCs w:val="20"/>
              </w:rPr>
              <w:t xml:space="preserve"> переселившихся соотечественников;</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6) 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7) количество социально ориентированных некоммерческих организаций, работающих в сфере межнациональных и межэтнических отношений, получивших государственную поддержку;</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8) количество проектов социально ориентированных некоммерческих организаций, работающих в сфере межнациональных и межэтнических отношений, получивших государственную поддержку</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lastRenderedPageBreak/>
              <w:t>Подпрограммы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нет</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Сроки реализации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2014 - 2020 годы</w:t>
            </w:r>
          </w:p>
        </w:tc>
      </w:tr>
      <w:tr w:rsidR="00AE5B9A"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Объемы финансирования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общий объем финансирования составляет 322182,3 тыс. рублей (в ценах соответствующих лет),</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за счет средств областного бюджета - 320747,3 тыс. рублей;</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за счет средств федерального бюджета - 1085,0 тыс. рублей;</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за счет средств местных бюджетов - 350,0 тыс. рублей</w:t>
            </w:r>
          </w:p>
        </w:tc>
      </w:tr>
      <w:tr w:rsidR="001B756D" w:rsidRPr="00AE5B9A">
        <w:tc>
          <w:tcPr>
            <w:tcW w:w="2800" w:type="dxa"/>
            <w:tcBorders>
              <w:top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Ожидаемые конечные результаты реализации Программы</w:t>
            </w:r>
          </w:p>
        </w:tc>
        <w:tc>
          <w:tcPr>
            <w:tcW w:w="742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1) доля граждан, положительно оценивающих состояние межнациональных отношений, составит 82 процента;</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 уровень толерантного отношения к представителям другой национальности составит 80 процентов;</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3) увеличение численности участников мероприятий, направленных на гармонизацию межэтнических и межконфессиональных отношений, профилактику экстремизма и поддержку российского казачества на территории Свердловской области, до 10 процентов;</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4) 100 процентов муниципальных образований в Свердловской области будут осуществлять реализацию муниципальных программ, направленных на укрепление единства российской нации, этнокультурное развитие народов, проживающих в Свердловской области;</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5) численность участников </w:t>
            </w:r>
            <w:hyperlink r:id="rId12"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 переселившихся на территорию Свердловской области, от общей </w:t>
            </w:r>
            <w:proofErr w:type="gramStart"/>
            <w:r w:rsidRPr="00AE5B9A">
              <w:rPr>
                <w:rFonts w:ascii="Times New Roman" w:hAnsi="Times New Roman" w:cs="Times New Roman"/>
                <w:sz w:val="20"/>
                <w:szCs w:val="20"/>
              </w:rPr>
              <w:t>численности</w:t>
            </w:r>
            <w:proofErr w:type="gramEnd"/>
            <w:r w:rsidRPr="00AE5B9A">
              <w:rPr>
                <w:rFonts w:ascii="Times New Roman" w:hAnsi="Times New Roman" w:cs="Times New Roman"/>
                <w:sz w:val="20"/>
                <w:szCs w:val="20"/>
              </w:rPr>
              <w:t xml:space="preserve"> переселившихся соотечественников составит 8250 человек;</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6) 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 составит 9 процентов от общего количества молодых граждан;</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7) количество социально ориентированных некоммерческих организаций, работающих в сфере межнациональных и межэтнических отношений, получивших государственную поддержку, составит 30 организаций;</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8) количество проектов социально ориентированных некоммерческих организаций, работающих в сфере межнациональных и межэтнических отношений, получивших </w:t>
            </w:r>
            <w:r w:rsidRPr="00AE5B9A">
              <w:rPr>
                <w:rFonts w:ascii="Times New Roman" w:hAnsi="Times New Roman" w:cs="Times New Roman"/>
                <w:sz w:val="20"/>
                <w:szCs w:val="20"/>
              </w:rPr>
              <w:lastRenderedPageBreak/>
              <w:t>государственную поддержку, составит 60 единиц</w:t>
            </w:r>
          </w:p>
        </w:tc>
      </w:tr>
    </w:tbl>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6" w:name="sub_100"/>
      <w:r w:rsidRPr="00AE5B9A">
        <w:rPr>
          <w:rFonts w:ascii="Times New Roman" w:hAnsi="Times New Roman" w:cs="Times New Roman"/>
          <w:color w:val="auto"/>
          <w:sz w:val="20"/>
          <w:szCs w:val="20"/>
        </w:rPr>
        <w:t>Раздел 1. Общая характеристика сферы реализации Программы</w:t>
      </w:r>
    </w:p>
    <w:bookmarkEnd w:id="6"/>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В Свердловской области проживают представители 160 национальностей, при этом Средний Урал традиционно является территорией национального мира и согласия. Свердловская область - один из самых </w:t>
      </w:r>
      <w:proofErr w:type="spellStart"/>
      <w:r w:rsidRPr="00AE5B9A">
        <w:rPr>
          <w:rFonts w:ascii="Times New Roman" w:hAnsi="Times New Roman" w:cs="Times New Roman"/>
          <w:sz w:val="20"/>
          <w:szCs w:val="20"/>
        </w:rPr>
        <w:t>поликонфессиональных</w:t>
      </w:r>
      <w:proofErr w:type="spellEnd"/>
      <w:r w:rsidRPr="00AE5B9A">
        <w:rPr>
          <w:rFonts w:ascii="Times New Roman" w:hAnsi="Times New Roman" w:cs="Times New Roman"/>
          <w:sz w:val="20"/>
          <w:szCs w:val="20"/>
        </w:rPr>
        <w:t xml:space="preserve"> регионов Российской Федерации, здесь действуют более 740 религиозных организаций 20 религий.</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В Свердловской области налажено сотрудничество с традиционными российскими конфессиями, прежде всего с Екатеринбургской митрополией Русской Православной Церкви, с мусульманскими и иудейскими организациями.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Создан и уже более 10 лет активно действует Консультативный совет по делам национальностей Свердловской области. Совет - один из первых в России общественно-государственных советов, созданных на уровне субъекта Российской Федерации для системного решения вопросов поддержания межнационального мира и согласия. В Свердловской области действуют более 100 национально-культурных организаций, ежегодно проводится День народов Среднего Урала, фестивали и праздники татарской, башкирской, марийской, немецкой, еврейской и других культур.</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Исполнительные органы государственной власти Свердловской области оказывают активную поддержку общественным объединениям, участвующим в работе по развитию этнических культур, профилактике экстремизма. Особое внимание уделяется организации работы по гармонизации межэтнических и межконфессиональных отношений среди обучающихся и студентов в образовательных и молодежных организациях.</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В Свердловской области создана Межведомственная комиссия по профилактике экстремизма, которая является координационным органом по обеспечению согласованных действий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направленных на профилактику экстремистской деятельности.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Вместе с тем на фоне сложившейся социально-экономической ситуации в Российской Федерации в межнациональных отношениях региона сохраняется влияние следующих негативных факторов:</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слабое общероссийское гражданское самосознание (общероссийская гражданская идентичность) при увеличивающейся значимости этнической и религиозной самоидентификации;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сложное социокультурное самочувствие русского народа, неудовлетворенность его этнокультурных потребностей;</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этнополитический и религиозно-политический радикализм и экстремизм;</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рост националистических настроений в среде различных этнических общностей;</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рост числа внешних трудовых мигрантов и их низкая социокультурная адаптация к условиям принимающего сообщества;</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недостаточная координация на региональном уровне использования ресурсов в целях достижения гармонизации межнациональных отношений, укрепления гражданского единства многонационального народа российской нации;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сохранение (при высоком российском стандарте защиты языковых и культурных прав народов России) неудовлетворенности в среде отдельных народов уровнем обеспечения их культурно-языковых прав;</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усиление негативного влияния внутренней миграции на состояние межэтнических и межрелигиозных отношений в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Для эффективного решения задач, направленных на укрепление единства российской нации, этнокультурное развитие народов, проживающих в Свердловской области, и профилактику экстремизма, необходимы целенаправленные системные государственные меры, поэтому для эффективной реализации государственной национальной политики и обеспечения устойчивого этнокультурного развития в Свердловской области необходимо применение программно-целевого метода.</w:t>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 xml:space="preserve">Цель и задачи комплексной программы Свердловской области "Укрепление единства российской нации и этнокультурное развитие народов, проживающих в Свердловской области" на 2014 - 2020 годы соответствуют приоритетным задачам развития Российской Федерации, которые определены </w:t>
      </w:r>
      <w:hyperlink r:id="rId13" w:history="1">
        <w:r w:rsidRPr="00AE5B9A">
          <w:rPr>
            <w:rStyle w:val="a4"/>
            <w:rFonts w:ascii="Times New Roman" w:hAnsi="Times New Roman"/>
            <w:color w:val="auto"/>
            <w:sz w:val="20"/>
            <w:szCs w:val="20"/>
          </w:rPr>
          <w:t>Концепцией</w:t>
        </w:r>
      </w:hyperlink>
      <w:r w:rsidRPr="00AE5B9A">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утвержденной </w:t>
      </w:r>
      <w:hyperlink r:id="rId14" w:history="1">
        <w:r w:rsidRPr="00AE5B9A">
          <w:rPr>
            <w:rStyle w:val="a4"/>
            <w:rFonts w:ascii="Times New Roman" w:hAnsi="Times New Roman"/>
            <w:color w:val="auto"/>
            <w:sz w:val="20"/>
            <w:szCs w:val="20"/>
          </w:rPr>
          <w:t>распоряжением</w:t>
        </w:r>
      </w:hyperlink>
      <w:r w:rsidRPr="00AE5B9A">
        <w:rPr>
          <w:rFonts w:ascii="Times New Roman" w:hAnsi="Times New Roman" w:cs="Times New Roman"/>
          <w:sz w:val="20"/>
          <w:szCs w:val="20"/>
        </w:rPr>
        <w:t xml:space="preserve"> Правительства Российской Федерации от 17.11.2008 N 1662-р, </w:t>
      </w:r>
      <w:hyperlink r:id="rId15" w:history="1">
        <w:r w:rsidRPr="00AE5B9A">
          <w:rPr>
            <w:rStyle w:val="a4"/>
            <w:rFonts w:ascii="Times New Roman" w:hAnsi="Times New Roman"/>
            <w:color w:val="auto"/>
            <w:sz w:val="20"/>
            <w:szCs w:val="20"/>
          </w:rPr>
          <w:t>Стратегией</w:t>
        </w:r>
      </w:hyperlink>
      <w:r w:rsidRPr="00AE5B9A">
        <w:rPr>
          <w:rFonts w:ascii="Times New Roman" w:hAnsi="Times New Roman" w:cs="Times New Roman"/>
          <w:sz w:val="20"/>
          <w:szCs w:val="20"/>
        </w:rPr>
        <w:t xml:space="preserve"> государственной национальной политики Российской Федерации на период до</w:t>
      </w:r>
      <w:proofErr w:type="gramEnd"/>
      <w:r w:rsidRPr="00AE5B9A">
        <w:rPr>
          <w:rFonts w:ascii="Times New Roman" w:hAnsi="Times New Roman" w:cs="Times New Roman"/>
          <w:sz w:val="20"/>
          <w:szCs w:val="20"/>
        </w:rPr>
        <w:t xml:space="preserve"> </w:t>
      </w:r>
      <w:proofErr w:type="gramStart"/>
      <w:r w:rsidRPr="00AE5B9A">
        <w:rPr>
          <w:rFonts w:ascii="Times New Roman" w:hAnsi="Times New Roman" w:cs="Times New Roman"/>
          <w:sz w:val="20"/>
          <w:szCs w:val="20"/>
        </w:rPr>
        <w:t xml:space="preserve">2025 года, утвержденной </w:t>
      </w:r>
      <w:hyperlink r:id="rId16" w:history="1">
        <w:r w:rsidRPr="00AE5B9A">
          <w:rPr>
            <w:rStyle w:val="a4"/>
            <w:rFonts w:ascii="Times New Roman" w:hAnsi="Times New Roman"/>
            <w:color w:val="auto"/>
            <w:sz w:val="20"/>
            <w:szCs w:val="20"/>
          </w:rPr>
          <w:t>Указом</w:t>
        </w:r>
      </w:hyperlink>
      <w:r w:rsidRPr="00AE5B9A">
        <w:rPr>
          <w:rFonts w:ascii="Times New Roman" w:hAnsi="Times New Roman" w:cs="Times New Roman"/>
          <w:sz w:val="20"/>
          <w:szCs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hyperlink r:id="rId17" w:history="1">
        <w:r w:rsidRPr="00AE5B9A">
          <w:rPr>
            <w:rStyle w:val="a4"/>
            <w:rFonts w:ascii="Times New Roman" w:hAnsi="Times New Roman"/>
            <w:color w:val="auto"/>
            <w:sz w:val="20"/>
            <w:szCs w:val="20"/>
          </w:rPr>
          <w:t>Стратегией</w:t>
        </w:r>
      </w:hyperlink>
      <w:r w:rsidRPr="00AE5B9A">
        <w:rPr>
          <w:rFonts w:ascii="Times New Roman" w:hAnsi="Times New Roman" w:cs="Times New Roman"/>
          <w:sz w:val="20"/>
          <w:szCs w:val="20"/>
        </w:rPr>
        <w:t xml:space="preserve"> национальной безопасности Российской Федерации до 2020 года, утвержденной </w:t>
      </w:r>
      <w:hyperlink r:id="rId18" w:history="1">
        <w:r w:rsidRPr="00AE5B9A">
          <w:rPr>
            <w:rStyle w:val="a4"/>
            <w:rFonts w:ascii="Times New Roman" w:hAnsi="Times New Roman"/>
            <w:color w:val="auto"/>
            <w:sz w:val="20"/>
            <w:szCs w:val="20"/>
          </w:rPr>
          <w:t>Указом</w:t>
        </w:r>
      </w:hyperlink>
      <w:r w:rsidRPr="00AE5B9A">
        <w:rPr>
          <w:rFonts w:ascii="Times New Roman" w:hAnsi="Times New Roman" w:cs="Times New Roman"/>
          <w:sz w:val="20"/>
          <w:szCs w:val="20"/>
        </w:rPr>
        <w:t xml:space="preserve"> Президента Российской Федерации от 12 мая 2009 года N 537 "О Стратегии национальной безопасности Российской Федерации до 2020 года", </w:t>
      </w:r>
      <w:hyperlink r:id="rId19" w:history="1">
        <w:r w:rsidRPr="00AE5B9A">
          <w:rPr>
            <w:rStyle w:val="a4"/>
            <w:rFonts w:ascii="Times New Roman" w:hAnsi="Times New Roman"/>
            <w:color w:val="auto"/>
            <w:sz w:val="20"/>
            <w:szCs w:val="20"/>
          </w:rPr>
          <w:t>федеральной целевой программой</w:t>
        </w:r>
      </w:hyperlink>
      <w:r w:rsidRPr="00AE5B9A">
        <w:rPr>
          <w:rFonts w:ascii="Times New Roman" w:hAnsi="Times New Roman" w:cs="Times New Roman"/>
          <w:sz w:val="20"/>
          <w:szCs w:val="20"/>
        </w:rPr>
        <w:t xml:space="preserve"> "Укрепление единства</w:t>
      </w:r>
      <w:proofErr w:type="gramEnd"/>
      <w:r w:rsidRPr="00AE5B9A">
        <w:rPr>
          <w:rFonts w:ascii="Times New Roman" w:hAnsi="Times New Roman" w:cs="Times New Roman"/>
          <w:sz w:val="20"/>
          <w:szCs w:val="20"/>
        </w:rPr>
        <w:t xml:space="preserve"> российской нации и этнокультурное развитие народов России (2014 - 2020 годы)", </w:t>
      </w:r>
      <w:r w:rsidRPr="00AE5B9A">
        <w:rPr>
          <w:rFonts w:ascii="Times New Roman" w:hAnsi="Times New Roman" w:cs="Times New Roman"/>
          <w:sz w:val="20"/>
          <w:szCs w:val="20"/>
        </w:rPr>
        <w:lastRenderedPageBreak/>
        <w:t xml:space="preserve">утвержденной </w:t>
      </w:r>
      <w:hyperlink r:id="rId20" w:history="1">
        <w:r w:rsidRPr="00AE5B9A">
          <w:rPr>
            <w:rStyle w:val="a4"/>
            <w:rFonts w:ascii="Times New Roman" w:hAnsi="Times New Roman"/>
            <w:color w:val="auto"/>
            <w:sz w:val="20"/>
            <w:szCs w:val="20"/>
          </w:rPr>
          <w:t>постановлением</w:t>
        </w:r>
      </w:hyperlink>
      <w:r w:rsidRPr="00AE5B9A">
        <w:rPr>
          <w:rFonts w:ascii="Times New Roman" w:hAnsi="Times New Roman" w:cs="Times New Roman"/>
          <w:sz w:val="20"/>
          <w:szCs w:val="20"/>
        </w:rPr>
        <w:t xml:space="preserve"> Правительства Российской Федерации от 20.08.2013 N 718 "О федеральной целевой программе "Укрепление единства российской нации и этнокультурное развитие народов России (2014 - 2020 годы)", а также иными федеральными и региональными документами стратегического характера.</w:t>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Сфера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 проживающих в Свердловской области, нуждается в применении программно-целевого метода в связи со сложностью и многообразием решаемых задач.</w:t>
      </w:r>
      <w:proofErr w:type="gramEnd"/>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Программа предполагает переход от имеющейся разрозненности отдельных мероприятий к проектно-целевому финансированию проектов и комплексов мероприятий в сфере государственной национальной политики в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Практическая сторона реализации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w:t>
      </w:r>
      <w:proofErr w:type="gramStart"/>
      <w:r w:rsidRPr="00AE5B9A">
        <w:rPr>
          <w:rFonts w:ascii="Times New Roman" w:hAnsi="Times New Roman" w:cs="Times New Roman"/>
          <w:sz w:val="20"/>
          <w:szCs w:val="20"/>
        </w:rPr>
        <w:t>Необходимо активное вовлечение национально-культурных и религиозных организаций в реализацию Программы и муниципальных программ, направленных на обеспечение системного участия институтов гражданского общества в социально ориентированной деятельности, включая вопросы укрепления гражданского и духовного единства российской нации, на противодействие экстремизму, воспитание патриотизма, сохранение духовных традиций народов России, интеграцию, адаптацию, социализацию и натурализацию мигрантов различной этнической и религиозной принадлежности.</w:t>
      </w:r>
      <w:proofErr w:type="gramEnd"/>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В связи с тем, что заявленные в Программе задачи поддаются эффективному решению только в комплексе и с применением системного подхода, целесообразным представляется использование программно-целевого метода, который позволяет целостно учитывать и решать весь комплекс проблем.</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Программа обеспечит координацию государственной национальной политики в Свердловской области, выработку региональных стратегий этнокультурного развития, поддержку диалога между органами государственной власти и общественными национальными и религиозными объединениями.</w:t>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Программно-целевой метод создает системную основу для реализации государственной национальной политики и взаимодействия с этнокультурными и религиозными сообществами, поскольку обеспечивает реализацию комплекса взаимоувязанных по ресурсам и срокам мероприятий, которые носят межотраслевой характер и затрагивают все сферы государственной национальной политики, что позволит проводить единую федеральную политику в сфере межнациональных отношений, обеспечит эффективное межведомственное и межрегиональное взаимодействие и координацию в сфере реализации государственной</w:t>
      </w:r>
      <w:proofErr w:type="gramEnd"/>
      <w:r w:rsidRPr="00AE5B9A">
        <w:rPr>
          <w:rFonts w:ascii="Times New Roman" w:hAnsi="Times New Roman" w:cs="Times New Roman"/>
          <w:sz w:val="20"/>
          <w:szCs w:val="20"/>
        </w:rPr>
        <w:t xml:space="preserve"> национальной политики, включая вопросы укрепления единства российской нации, этнокультурного многообразия и противодействия экстремизму, в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Программа определяет содержание и основные пути профилактики экстремизма и гармонизации межнациональных отношений, поддержки казачества на территории Свердловской области и направлена на дальнейшее формирование российской гражданской идентичности как важнейшей ценности, одной из основ духовно-нравственного единства общества.</w:t>
      </w:r>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7" w:name="sub_200"/>
      <w:r w:rsidRPr="00AE5B9A">
        <w:rPr>
          <w:rFonts w:ascii="Times New Roman" w:hAnsi="Times New Roman" w:cs="Times New Roman"/>
          <w:color w:val="auto"/>
          <w:sz w:val="20"/>
          <w:szCs w:val="20"/>
        </w:rPr>
        <w:t>Раздел 2. Цель, задачи, сроки (этапы) и показатели (индикаторы) достижения цели и решения задач Программы</w:t>
      </w:r>
    </w:p>
    <w:bookmarkEnd w:id="7"/>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 xml:space="preserve">Цель и задачи Программы обусловлены приоритетами, которые определены </w:t>
      </w:r>
      <w:hyperlink r:id="rId21" w:history="1">
        <w:r w:rsidRPr="00AE5B9A">
          <w:rPr>
            <w:rStyle w:val="a4"/>
            <w:rFonts w:ascii="Times New Roman" w:hAnsi="Times New Roman"/>
            <w:color w:val="auto"/>
            <w:sz w:val="20"/>
            <w:szCs w:val="20"/>
          </w:rPr>
          <w:t>Стратегией</w:t>
        </w:r>
      </w:hyperlink>
      <w:r w:rsidRPr="00AE5B9A">
        <w:rPr>
          <w:rFonts w:ascii="Times New Roman" w:hAnsi="Times New Roman" w:cs="Times New Roman"/>
          <w:sz w:val="20"/>
          <w:szCs w:val="20"/>
        </w:rPr>
        <w:t xml:space="preserve"> государственной национальной политики Российской Федерации на период до 2025 года, утвержденной </w:t>
      </w:r>
      <w:hyperlink r:id="rId22" w:history="1">
        <w:r w:rsidRPr="00AE5B9A">
          <w:rPr>
            <w:rStyle w:val="a4"/>
            <w:rFonts w:ascii="Times New Roman" w:hAnsi="Times New Roman"/>
            <w:color w:val="auto"/>
            <w:sz w:val="20"/>
            <w:szCs w:val="20"/>
          </w:rPr>
          <w:t>Указом</w:t>
        </w:r>
      </w:hyperlink>
      <w:r w:rsidRPr="00AE5B9A">
        <w:rPr>
          <w:rFonts w:ascii="Times New Roman" w:hAnsi="Times New Roman" w:cs="Times New Roman"/>
          <w:sz w:val="20"/>
          <w:szCs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hyperlink r:id="rId23" w:history="1">
        <w:r w:rsidRPr="00AE5B9A">
          <w:rPr>
            <w:rStyle w:val="a4"/>
            <w:rFonts w:ascii="Times New Roman" w:hAnsi="Times New Roman"/>
            <w:color w:val="auto"/>
            <w:sz w:val="20"/>
            <w:szCs w:val="20"/>
          </w:rPr>
          <w:t>Стратегией</w:t>
        </w:r>
      </w:hyperlink>
      <w:r w:rsidRPr="00AE5B9A">
        <w:rPr>
          <w:rFonts w:ascii="Times New Roman" w:hAnsi="Times New Roman" w:cs="Times New Roman"/>
          <w:sz w:val="20"/>
          <w:szCs w:val="20"/>
        </w:rPr>
        <w:t xml:space="preserve"> национальной безопасности Российской Федерации до 2020 года, утвержденной </w:t>
      </w:r>
      <w:hyperlink r:id="rId24" w:history="1">
        <w:r w:rsidRPr="00AE5B9A">
          <w:rPr>
            <w:rStyle w:val="a4"/>
            <w:rFonts w:ascii="Times New Roman" w:hAnsi="Times New Roman"/>
            <w:color w:val="auto"/>
            <w:sz w:val="20"/>
            <w:szCs w:val="20"/>
          </w:rPr>
          <w:t>Указом</w:t>
        </w:r>
      </w:hyperlink>
      <w:r w:rsidRPr="00AE5B9A">
        <w:rPr>
          <w:rFonts w:ascii="Times New Roman" w:hAnsi="Times New Roman" w:cs="Times New Roman"/>
          <w:sz w:val="20"/>
          <w:szCs w:val="20"/>
        </w:rPr>
        <w:t xml:space="preserve"> Президента Российской Федерации от 12 мая 2009</w:t>
      </w:r>
      <w:proofErr w:type="gramEnd"/>
      <w:r w:rsidRPr="00AE5B9A">
        <w:rPr>
          <w:rFonts w:ascii="Times New Roman" w:hAnsi="Times New Roman" w:cs="Times New Roman"/>
          <w:sz w:val="20"/>
          <w:szCs w:val="20"/>
        </w:rPr>
        <w:t xml:space="preserve"> </w:t>
      </w:r>
      <w:proofErr w:type="gramStart"/>
      <w:r w:rsidRPr="00AE5B9A">
        <w:rPr>
          <w:rFonts w:ascii="Times New Roman" w:hAnsi="Times New Roman" w:cs="Times New Roman"/>
          <w:sz w:val="20"/>
          <w:szCs w:val="20"/>
        </w:rPr>
        <w:t xml:space="preserve">года N 537 "О Стратегии национальной безопасности Российской Федерации до 2020 года" (в части вопросов, касающихся обеспечения гражданского мира и национального согласия, формирования гармоничных межнациональных отношений), Концепцией государственной политики Российской Федерации в отношении российского казачества, утвержденной Президентом Российской Федерации 02 июля 2008 года N Пр-1355, </w:t>
      </w:r>
      <w:hyperlink r:id="rId25" w:history="1">
        <w:r w:rsidRPr="00AE5B9A">
          <w:rPr>
            <w:rStyle w:val="a4"/>
            <w:rFonts w:ascii="Times New Roman" w:hAnsi="Times New Roman"/>
            <w:color w:val="auto"/>
            <w:sz w:val="20"/>
            <w:szCs w:val="20"/>
          </w:rPr>
          <w:t>Федеральным законом</w:t>
        </w:r>
      </w:hyperlink>
      <w:r w:rsidRPr="00AE5B9A">
        <w:rPr>
          <w:rFonts w:ascii="Times New Roman" w:hAnsi="Times New Roman" w:cs="Times New Roman"/>
          <w:sz w:val="20"/>
          <w:szCs w:val="20"/>
        </w:rPr>
        <w:t xml:space="preserve"> от 05 декабря 2005 года N 154-ФЗ "О государственной службе российского казачества", федеральными</w:t>
      </w:r>
      <w:proofErr w:type="gramEnd"/>
      <w:r w:rsidRPr="00AE5B9A">
        <w:rPr>
          <w:rFonts w:ascii="Times New Roman" w:hAnsi="Times New Roman" w:cs="Times New Roman"/>
          <w:sz w:val="20"/>
          <w:szCs w:val="20"/>
        </w:rPr>
        <w:t xml:space="preserve"> и региональными законами 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нормативными правовыми актами.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Цель Программы - укрепление единства многонационального народа Российской Федерации (российской нации), проживающего в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Достижение поставленной цели предполагает реализацию следующих задач:</w:t>
      </w:r>
    </w:p>
    <w:p w:rsidR="001B756D" w:rsidRPr="00AE5B9A" w:rsidRDefault="001B756D">
      <w:pPr>
        <w:rPr>
          <w:rFonts w:ascii="Times New Roman" w:hAnsi="Times New Roman" w:cs="Times New Roman"/>
          <w:sz w:val="20"/>
          <w:szCs w:val="20"/>
        </w:rPr>
      </w:pPr>
      <w:bookmarkStart w:id="8" w:name="sub_204"/>
      <w:r w:rsidRPr="00AE5B9A">
        <w:rPr>
          <w:rFonts w:ascii="Times New Roman" w:hAnsi="Times New Roman" w:cs="Times New Roman"/>
          <w:sz w:val="20"/>
          <w:szCs w:val="20"/>
        </w:rPr>
        <w:t>1) содействие укреплению гражданского единства и гармонизации межнациональных отношений;</w:t>
      </w:r>
    </w:p>
    <w:p w:rsidR="001B756D" w:rsidRPr="00AE5B9A" w:rsidRDefault="001B756D">
      <w:pPr>
        <w:rPr>
          <w:rFonts w:ascii="Times New Roman" w:hAnsi="Times New Roman" w:cs="Times New Roman"/>
          <w:sz w:val="20"/>
          <w:szCs w:val="20"/>
        </w:rPr>
      </w:pPr>
      <w:bookmarkStart w:id="9" w:name="sub_205"/>
      <w:bookmarkEnd w:id="8"/>
      <w:r w:rsidRPr="00AE5B9A">
        <w:rPr>
          <w:rFonts w:ascii="Times New Roman" w:hAnsi="Times New Roman" w:cs="Times New Roman"/>
          <w:sz w:val="20"/>
          <w:szCs w:val="20"/>
        </w:rPr>
        <w:t>2) содействие этнокультурному многообразию народов России, проживающих в Свердловской области.</w:t>
      </w:r>
    </w:p>
    <w:bookmarkEnd w:id="9"/>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 xml:space="preserve">Важную роль в решении задачи содействия укреплению гражданского единства и гармонизации </w:t>
      </w:r>
      <w:r w:rsidRPr="00AE5B9A">
        <w:rPr>
          <w:rFonts w:ascii="Times New Roman" w:hAnsi="Times New Roman" w:cs="Times New Roman"/>
          <w:sz w:val="20"/>
          <w:szCs w:val="20"/>
        </w:rPr>
        <w:lastRenderedPageBreak/>
        <w:t>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Российской Федерации, обеспечение преемственности исторических традиций солидарности и взаимопомощи народов России, формирование в обществе атмосферы уважения к историческому наследию и культурным ценностям народов России, развитие культуры межнационального</w:t>
      </w:r>
      <w:proofErr w:type="gramEnd"/>
      <w:r w:rsidRPr="00AE5B9A">
        <w:rPr>
          <w:rFonts w:ascii="Times New Roman" w:hAnsi="Times New Roman" w:cs="Times New Roman"/>
          <w:sz w:val="20"/>
          <w:szCs w:val="20"/>
        </w:rPr>
        <w:t xml:space="preserve"> общения, основанной на уважении чести и национального достоинства граждан, духовных и нравственных ценностей народов России.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Необходимо обеспечить сохранение и приумножение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 Важную роль в укреплении российского патриотизма играет поддержка патриотических и историко-культурных традиций российского казачества, в состав которого входят представители многих народов России.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Программы будет способствовать распространению знаний об истории и культуре народов Российской Федерации, формированию культуры межнационального (межэтнического) общения в соответствии с нормами морали и традициями народов Российской Федерации, развитию межнациональных (межэтнических) и межрегиональных культурных связей, в том числе путем принятия и реализации соответствующих муниципальных программ.</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Необходимо проведение информационной кампании с использованием возможностей информационных технологий, печатных и электронных средств массовой информации, информационно-телекоммуникационной сети Интернет и социальной рекламы.</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Предусматриваются также организация и проведение конкурсов на оказание государственной поддержки этнокультурных образовательных проектов и на лучшее освещение в средствах массовой информации вопросов межнационального (межэтнического), межконфессионального и межкультурного взаимодействия, укрепление гражданственности и патриотизма, знаний о народах России, поддержка производства и размещения в тел</w:t>
      </w:r>
      <w:proofErr w:type="gramStart"/>
      <w:r w:rsidRPr="00AE5B9A">
        <w:rPr>
          <w:rFonts w:ascii="Times New Roman" w:hAnsi="Times New Roman" w:cs="Times New Roman"/>
          <w:sz w:val="20"/>
          <w:szCs w:val="20"/>
        </w:rPr>
        <w:t>е-</w:t>
      </w:r>
      <w:proofErr w:type="gramEnd"/>
      <w:r w:rsidRPr="00AE5B9A">
        <w:rPr>
          <w:rFonts w:ascii="Times New Roman" w:hAnsi="Times New Roman" w:cs="Times New Roman"/>
          <w:sz w:val="20"/>
          <w:szCs w:val="20"/>
        </w:rPr>
        <w:t xml:space="preserve"> и радиоэфире социальной рекламы и иной видеопродукции, создание тематических радио- и телепередач, газетных и журнальных рубрик, интернет-проектов, издание и поставка учебников, учебных пособий, художественной, научно-популярной, справочной литературы и мультимедийных изданий.</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Решение задачи содействия этнокультурному многообразию народов России предусматривает государственную поддержку этнических традиций народов Российской Федерации, проживающих в Свердловской области, что является основным фактором гармоничного развития общества в этнокультурной сфере и обусловливается необходимостью реализации правовых норм, закрепленных в законодательстве Российской Федерации.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Развитие этнокультурного потенциала народов России, социализация этнокультурных сообществ, их интеграция в гражданское общество, межэтническое и межрелигиозное сотрудничество, преодоление этнического изоляционизма и экстремизма играют важную роль в укреплении общественно-политической и социально-экономической стабильности российского общества.</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Сохранение и развитие языкового многообразия и защита языков национальных меньшинств являются неотъемлемой частью их этнокультурного развития. Язык национальных меньшинств является основой их этнической самоидентификации, отражает исторический опыт, является инструментом социализации, выражения и передачи этнокультурных традиций. Обучение на родном языке гарантировано </w:t>
      </w:r>
      <w:hyperlink r:id="rId26" w:history="1">
        <w:r w:rsidRPr="00AE5B9A">
          <w:rPr>
            <w:rStyle w:val="a4"/>
            <w:rFonts w:ascii="Times New Roman" w:hAnsi="Times New Roman"/>
            <w:color w:val="auto"/>
            <w:sz w:val="20"/>
            <w:szCs w:val="20"/>
          </w:rPr>
          <w:t>Конституцией</w:t>
        </w:r>
      </w:hyperlink>
      <w:r w:rsidRPr="00AE5B9A">
        <w:rPr>
          <w:rFonts w:ascii="Times New Roman" w:hAnsi="Times New Roman" w:cs="Times New Roman"/>
          <w:sz w:val="20"/>
          <w:szCs w:val="20"/>
        </w:rPr>
        <w:t xml:space="preserve"> Российской Федерации и рядом международных актов, ратифицированных Россией. Должны быть созданы условия для сохранения и развития языков народов России, изучения родного языка.</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Реализация Программы должна содействовать формированию положительного имиджа Свердловской области как субъекта Российской Федерации,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 </w:t>
      </w:r>
      <w:proofErr w:type="gramStart"/>
      <w:r w:rsidRPr="00AE5B9A">
        <w:rPr>
          <w:rFonts w:ascii="Times New Roman" w:hAnsi="Times New Roman" w:cs="Times New Roman"/>
          <w:sz w:val="20"/>
          <w:szCs w:val="20"/>
        </w:rPr>
        <w:t>Важное значение</w:t>
      </w:r>
      <w:proofErr w:type="gramEnd"/>
      <w:r w:rsidRPr="00AE5B9A">
        <w:rPr>
          <w:rFonts w:ascii="Times New Roman" w:hAnsi="Times New Roman" w:cs="Times New Roman"/>
          <w:sz w:val="20"/>
          <w:szCs w:val="20"/>
        </w:rPr>
        <w:t xml:space="preserve"> в этом вопросе имеет взаимодействие с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Для преодоления стагнации и негативных тенденций в сфере межнациональных и межконфессиональных отношений, укрепления общегражданской российской идентичности и улучшения сферы этнокультурного развития требуется реализация Программы в течение 7 лет.</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Срок реализации Программы - 2014 - 2020 годы.</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Реализация Программы осуществляется в 2 этапа:</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I этап (2014 - 2016 годы). Целью I этапа является формирование условий для преодоления сложившихся негативных тенденций в сфере межнациональных и межконфессиональных отношений, формирование положительных сдвигов в сфере укрепления единства российской нации.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На I этапе предусмотрена разработка новых и корректировка действующих муниципальных программ в сфере межнациональных отношений и этнокультурного развития, реализация информационно-пропагандистских и других социально значимых мероприятий в сфере укрепления единства российской нации и этнокультурного развития народов.</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II этап (2017 - 2020 годы). Целью II этапа является развитие и закрепление положительных тенденций, </w:t>
      </w:r>
      <w:r w:rsidRPr="00AE5B9A">
        <w:rPr>
          <w:rFonts w:ascii="Times New Roman" w:hAnsi="Times New Roman" w:cs="Times New Roman"/>
          <w:sz w:val="20"/>
          <w:szCs w:val="20"/>
        </w:rPr>
        <w:lastRenderedPageBreak/>
        <w:t>сформировавшихся на I этапе, включая достижение устойчивых положительных результатов в сфере укрепления гражданского единства российской нации, гармонизации межнациональных и межконфессиональных отношений, этнокультурного развития народов России.</w:t>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На II этапе предусмотрено продолжение реализации мероприятий в сфере государственной национальной политики, соответствующих принятым стратегиям этнокультурного развития и региональным целевым программам, расширяется охват информационно-пропагандистских и других социально значимых мероприятий в сфере укрепления единства российской нации и этнокультурного развития, будет налажена система поддержки межнационального сотрудничества и этнокультурного развития, взаимоувязанная с региональными программами.</w:t>
      </w:r>
      <w:proofErr w:type="gramEnd"/>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Для оценки эффективности Программы используются целевые индикаторы и показатели.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Оценка достижения цели Программы в рамках задачи содействия укреплению гражданского единства и гармонизации межнациональных отношений осуществляется с использованием следующих целевых индикаторов и показателей:</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доля граждан, положительно оценивающих состояние межнациональных отношений, в общем количестве граждан Российской Федерации;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доля муниципальных образований в Свердловской области, реализующих муниципальные программы, направленные на укрепление гражданского единства и гармонизацию межнациональных отношений, в общем числе муниципальных образований в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Оценка достижения цели Программы в рамках задачи содействия этнокультурному многообразию народов России осуществляется с использованием такого целевого показателя, как численность участников мероприятий, направленных на этнокультурное развитие народов России и поддержку языкового многообразия (нарастающим итогом).</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По результатам оценки эффективности Программы может быть принято решение о сокращении на очередной финансовый год и плановый период бюджетных ассигнований на ее реализацию или досрочном прекращении реализации Программы, начиная с очередного финансового года.</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Целевые индикаторы и показатели реализации Программы представлены в </w:t>
      </w:r>
      <w:hyperlink w:anchor="sub_1100" w:history="1">
        <w:r w:rsidRPr="00AE5B9A">
          <w:rPr>
            <w:rStyle w:val="a4"/>
            <w:rFonts w:ascii="Times New Roman" w:hAnsi="Times New Roman"/>
            <w:color w:val="auto"/>
            <w:sz w:val="20"/>
            <w:szCs w:val="20"/>
          </w:rPr>
          <w:t>приложении N 1</w:t>
        </w:r>
      </w:hyperlink>
      <w:r w:rsidRPr="00AE5B9A">
        <w:rPr>
          <w:rFonts w:ascii="Times New Roman" w:hAnsi="Times New Roman" w:cs="Times New Roman"/>
          <w:sz w:val="20"/>
          <w:szCs w:val="20"/>
        </w:rPr>
        <w:t xml:space="preserve"> к Программе.</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Достижение значений целевых индикаторов и показателей, предусмотренных </w:t>
      </w:r>
      <w:hyperlink w:anchor="sub_1100" w:history="1">
        <w:r w:rsidRPr="00AE5B9A">
          <w:rPr>
            <w:rStyle w:val="a4"/>
            <w:rFonts w:ascii="Times New Roman" w:hAnsi="Times New Roman"/>
            <w:color w:val="auto"/>
            <w:sz w:val="20"/>
            <w:szCs w:val="20"/>
          </w:rPr>
          <w:t>приложением N 1</w:t>
        </w:r>
      </w:hyperlink>
      <w:r w:rsidRPr="00AE5B9A">
        <w:rPr>
          <w:rFonts w:ascii="Times New Roman" w:hAnsi="Times New Roman" w:cs="Times New Roman"/>
          <w:sz w:val="20"/>
          <w:szCs w:val="20"/>
        </w:rPr>
        <w:t xml:space="preserve"> к Программе на 2020 год, будет свидетельствовать об успешной реализации Программы.</w:t>
      </w:r>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10" w:name="sub_300"/>
      <w:r w:rsidRPr="00AE5B9A">
        <w:rPr>
          <w:rFonts w:ascii="Times New Roman" w:hAnsi="Times New Roman" w:cs="Times New Roman"/>
          <w:color w:val="auto"/>
          <w:sz w:val="20"/>
          <w:szCs w:val="20"/>
        </w:rPr>
        <w:t>Раздел 3. Основные мероприятия по реализации Программы</w:t>
      </w:r>
    </w:p>
    <w:bookmarkEnd w:id="10"/>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Основные мероприятия Программы представляют собой комплекс взаимосогласованных действий исполнительных органов государственной власти Свердловской области и государственных учреждений Свердловской области, реализуемых во взаимодействии с органами местного самоуправления муниципальных образований в Свердловской области, национально-культурными автономиями и общественными организациями социальной направленности, обеспечивающих достижение цели и выполнение задач Программы.</w:t>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 xml:space="preserve">Оценка эффективности реализации мероприятий Программы основывается на принципах обеспечения целевого характера и эффективности расходования финансовых ресурсов, направляемых для осуществления мероприятий Программы, и осуществляется в соответствии с </w:t>
      </w:r>
      <w:hyperlink r:id="rId27" w:history="1">
        <w:r w:rsidRPr="00AE5B9A">
          <w:rPr>
            <w:rStyle w:val="a4"/>
            <w:rFonts w:ascii="Times New Roman" w:hAnsi="Times New Roman"/>
            <w:color w:val="auto"/>
            <w:sz w:val="20"/>
            <w:szCs w:val="20"/>
          </w:rPr>
          <w:t>постановлением</w:t>
        </w:r>
      </w:hyperlink>
      <w:r w:rsidRPr="00AE5B9A">
        <w:rPr>
          <w:rFonts w:ascii="Times New Roman" w:hAnsi="Times New Roman" w:cs="Times New Roman"/>
          <w:sz w:val="20"/>
          <w:szCs w:val="20"/>
        </w:rPr>
        <w:t xml:space="preserve"> Правительства Свердловской области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w:t>
      </w:r>
      <w:proofErr w:type="gramEnd"/>
      <w:r w:rsidRPr="00AE5B9A">
        <w:rPr>
          <w:rFonts w:ascii="Times New Roman" w:hAnsi="Times New Roman" w:cs="Times New Roman"/>
          <w:sz w:val="20"/>
          <w:szCs w:val="20"/>
        </w:rPr>
        <w:t xml:space="preserve"> и реализации областных целевых программ".</w:t>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 xml:space="preserve">Мероприятия Программы разделены на две части (основную и вариативную) и реализуются по 9 направлениям, сформированным в соответствии с </w:t>
      </w:r>
      <w:hyperlink r:id="rId28" w:history="1">
        <w:r w:rsidRPr="00AE5B9A">
          <w:rPr>
            <w:rStyle w:val="a4"/>
            <w:rFonts w:ascii="Times New Roman" w:hAnsi="Times New Roman"/>
            <w:color w:val="auto"/>
            <w:sz w:val="20"/>
            <w:szCs w:val="20"/>
          </w:rPr>
          <w:t>методическими рекомендациями</w:t>
        </w:r>
      </w:hyperlink>
      <w:r w:rsidRPr="00AE5B9A">
        <w:rPr>
          <w:rFonts w:ascii="Times New Roman" w:hAnsi="Times New Roman" w:cs="Times New Roman"/>
          <w:sz w:val="20"/>
          <w:szCs w:val="20"/>
        </w:rPr>
        <w:t xml:space="preserve"> по разработке региональной программы по укреплению единства российской нации и этнокультурному развитию народов России, утвержденными </w:t>
      </w:r>
      <w:hyperlink r:id="rId29" w:history="1">
        <w:r w:rsidRPr="00AE5B9A">
          <w:rPr>
            <w:rStyle w:val="a4"/>
            <w:rFonts w:ascii="Times New Roman" w:hAnsi="Times New Roman"/>
            <w:color w:val="auto"/>
            <w:sz w:val="20"/>
            <w:szCs w:val="20"/>
          </w:rPr>
          <w:t>приказом</w:t>
        </w:r>
      </w:hyperlink>
      <w:r w:rsidRPr="00AE5B9A">
        <w:rPr>
          <w:rFonts w:ascii="Times New Roman" w:hAnsi="Times New Roman" w:cs="Times New Roman"/>
          <w:sz w:val="20"/>
          <w:szCs w:val="20"/>
        </w:rPr>
        <w:t xml:space="preserve"> Министерства регионального развития Российской Федерации от 11.10.2013 N 440, и представлены в </w:t>
      </w:r>
      <w:hyperlink w:anchor="sub_1200" w:history="1">
        <w:r w:rsidRPr="00AE5B9A">
          <w:rPr>
            <w:rStyle w:val="a4"/>
            <w:rFonts w:ascii="Times New Roman" w:hAnsi="Times New Roman"/>
            <w:color w:val="auto"/>
            <w:sz w:val="20"/>
            <w:szCs w:val="20"/>
          </w:rPr>
          <w:t>приложении N 2</w:t>
        </w:r>
      </w:hyperlink>
      <w:r w:rsidRPr="00AE5B9A">
        <w:rPr>
          <w:rFonts w:ascii="Times New Roman" w:hAnsi="Times New Roman" w:cs="Times New Roman"/>
          <w:sz w:val="20"/>
          <w:szCs w:val="20"/>
        </w:rPr>
        <w:t xml:space="preserve"> к Программе.</w:t>
      </w:r>
      <w:proofErr w:type="gramEnd"/>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11" w:name="sub_400"/>
      <w:r w:rsidRPr="00AE5B9A">
        <w:rPr>
          <w:rFonts w:ascii="Times New Roman" w:hAnsi="Times New Roman" w:cs="Times New Roman"/>
          <w:color w:val="auto"/>
          <w:sz w:val="20"/>
          <w:szCs w:val="20"/>
        </w:rPr>
        <w:t>Раздел 4. Механизмы реализации Программы</w:t>
      </w:r>
    </w:p>
    <w:bookmarkEnd w:id="11"/>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Формирование и корректировка программы, а также непосредственная реализация Программы осуществляются в </w:t>
      </w:r>
      <w:hyperlink r:id="rId30" w:history="1">
        <w:r w:rsidRPr="00AE5B9A">
          <w:rPr>
            <w:rStyle w:val="a4"/>
            <w:rFonts w:ascii="Times New Roman" w:hAnsi="Times New Roman"/>
            <w:color w:val="auto"/>
            <w:sz w:val="20"/>
            <w:szCs w:val="20"/>
          </w:rPr>
          <w:t>порядке</w:t>
        </w:r>
      </w:hyperlink>
      <w:r w:rsidRPr="00AE5B9A">
        <w:rPr>
          <w:rFonts w:ascii="Times New Roman" w:hAnsi="Times New Roman" w:cs="Times New Roman"/>
          <w:sz w:val="20"/>
          <w:szCs w:val="20"/>
        </w:rPr>
        <w:t xml:space="preserve">, установленном </w:t>
      </w:r>
      <w:hyperlink r:id="rId31" w:history="1">
        <w:r w:rsidRPr="00AE5B9A">
          <w:rPr>
            <w:rStyle w:val="a4"/>
            <w:rFonts w:ascii="Times New Roman" w:hAnsi="Times New Roman"/>
            <w:color w:val="auto"/>
            <w:sz w:val="20"/>
            <w:szCs w:val="20"/>
          </w:rPr>
          <w:t>постановлением</w:t>
        </w:r>
      </w:hyperlink>
      <w:r w:rsidRPr="00AE5B9A">
        <w:rPr>
          <w:rFonts w:ascii="Times New Roman" w:hAnsi="Times New Roman" w:cs="Times New Roman"/>
          <w:sz w:val="20"/>
          <w:szCs w:val="20"/>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Обеспечение взаимной согласованности мероприятий Программы осуществляет исполнительный орган государственной власти Свердловской области, реализующий полномочия заказчика-координатора Программы.</w:t>
      </w:r>
    </w:p>
    <w:p w:rsidR="001B756D" w:rsidRPr="00AE5B9A" w:rsidRDefault="001B756D">
      <w:pPr>
        <w:rPr>
          <w:rFonts w:ascii="Times New Roman" w:hAnsi="Times New Roman" w:cs="Times New Roman"/>
          <w:sz w:val="20"/>
          <w:szCs w:val="20"/>
        </w:rPr>
      </w:pPr>
      <w:proofErr w:type="gramStart"/>
      <w:r w:rsidRPr="00AE5B9A">
        <w:rPr>
          <w:rFonts w:ascii="Times New Roman" w:hAnsi="Times New Roman" w:cs="Times New Roman"/>
          <w:sz w:val="20"/>
          <w:szCs w:val="20"/>
        </w:rPr>
        <w:t>Контроль за</w:t>
      </w:r>
      <w:proofErr w:type="gramEnd"/>
      <w:r w:rsidRPr="00AE5B9A">
        <w:rPr>
          <w:rFonts w:ascii="Times New Roman" w:hAnsi="Times New Roman" w:cs="Times New Roman"/>
          <w:sz w:val="20"/>
          <w:szCs w:val="20"/>
        </w:rPr>
        <w:t xml:space="preserve"> реализацией мероприятий Программы возлагается на Заместителя Председателя Правительства Свердловской области, курирующего вопросы укрепления единства российской нации и этнокультурного развития народов, проживающих в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Публичность информации о значениях целевых индикаторов Программы и их фактическом достижении, о </w:t>
      </w:r>
      <w:r w:rsidRPr="00AE5B9A">
        <w:rPr>
          <w:rFonts w:ascii="Times New Roman" w:hAnsi="Times New Roman" w:cs="Times New Roman"/>
          <w:sz w:val="20"/>
          <w:szCs w:val="20"/>
        </w:rPr>
        <w:lastRenderedPageBreak/>
        <w:t>мероприятиях Программы и условиях участия в них обеспечивается путем утверждения Программы в форме нормативного правового акта высшего исполнительного органа государственной власти Свердловской области, текст которого публикуется в порядке, установленном законодательством Свердловской области.</w:t>
      </w:r>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12" w:name="sub_500"/>
      <w:r w:rsidRPr="00AE5B9A">
        <w:rPr>
          <w:rFonts w:ascii="Times New Roman" w:hAnsi="Times New Roman" w:cs="Times New Roman"/>
          <w:color w:val="auto"/>
          <w:sz w:val="20"/>
          <w:szCs w:val="20"/>
        </w:rPr>
        <w:t>Раздел 5. Объемы ресурсного обеспечения Программы</w:t>
      </w:r>
    </w:p>
    <w:bookmarkEnd w:id="12"/>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Источниками финансирования Программы являются средства федерального бюджета, областного бюджета и средства местных бюджетов муниципальных образований в Свердловской области.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Для реализации мероприятий Программы также могут привлекаться средства федерального бюджета, направляемые в бюджет Свердловской области в виде межбюджетных трансфертов, и внебюджетных источников.</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Средства внебюджетных источников могут привлекаться при реализации мероприятий, предполагающих участие национально-культурных организаций и некоммерческих организаций социальной направленности.</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Размер привлеченных средств из внебюджетных источников определяется на основании данных об объемах фактически привлеченных средств по соответствующим или аналогичным мероприятиям за предшествующий период.</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 xml:space="preserve">Общий размер средств, направляемых на реализацию Программы за соответствующий финансовый год, определяется как сумма средств, направляемых на реализацию мероприятий Программы, указанных в </w:t>
      </w:r>
      <w:hyperlink w:anchor="sub_1400" w:history="1">
        <w:r w:rsidRPr="00AE5B9A">
          <w:rPr>
            <w:rStyle w:val="a4"/>
            <w:rFonts w:ascii="Times New Roman" w:hAnsi="Times New Roman"/>
            <w:color w:val="auto"/>
            <w:sz w:val="20"/>
            <w:szCs w:val="20"/>
          </w:rPr>
          <w:t>приложении N 4</w:t>
        </w:r>
      </w:hyperlink>
      <w:r w:rsidRPr="00AE5B9A">
        <w:rPr>
          <w:rFonts w:ascii="Times New Roman" w:hAnsi="Times New Roman" w:cs="Times New Roman"/>
          <w:sz w:val="20"/>
          <w:szCs w:val="20"/>
        </w:rPr>
        <w:t xml:space="preserve"> (</w:t>
      </w:r>
      <w:hyperlink w:anchor="sub_1420" w:history="1">
        <w:r w:rsidRPr="00AE5B9A">
          <w:rPr>
            <w:rStyle w:val="a4"/>
            <w:rFonts w:ascii="Times New Roman" w:hAnsi="Times New Roman"/>
            <w:color w:val="auto"/>
            <w:sz w:val="20"/>
            <w:szCs w:val="20"/>
          </w:rPr>
          <w:t>таблица 2</w:t>
        </w:r>
      </w:hyperlink>
      <w:r w:rsidRPr="00AE5B9A">
        <w:rPr>
          <w:rFonts w:ascii="Times New Roman" w:hAnsi="Times New Roman" w:cs="Times New Roman"/>
          <w:sz w:val="20"/>
          <w:szCs w:val="20"/>
        </w:rPr>
        <w:t>) к Программе и включенных в государственные программы Свердловской области.</w:t>
      </w:r>
    </w:p>
    <w:p w:rsidR="001B756D" w:rsidRPr="00AE5B9A" w:rsidRDefault="00AE5B9A">
      <w:pPr>
        <w:rPr>
          <w:rFonts w:ascii="Times New Roman" w:hAnsi="Times New Roman" w:cs="Times New Roman"/>
          <w:sz w:val="20"/>
          <w:szCs w:val="20"/>
        </w:rPr>
      </w:pPr>
      <w:hyperlink w:anchor="sub_1400" w:history="1">
        <w:r w:rsidR="001B756D" w:rsidRPr="00AE5B9A">
          <w:rPr>
            <w:rStyle w:val="a4"/>
            <w:rFonts w:ascii="Times New Roman" w:hAnsi="Times New Roman"/>
            <w:color w:val="auto"/>
            <w:sz w:val="20"/>
            <w:szCs w:val="20"/>
          </w:rPr>
          <w:t>Приложение N 4</w:t>
        </w:r>
      </w:hyperlink>
      <w:r w:rsidR="001B756D" w:rsidRPr="00AE5B9A">
        <w:rPr>
          <w:rFonts w:ascii="Times New Roman" w:hAnsi="Times New Roman" w:cs="Times New Roman"/>
          <w:sz w:val="20"/>
          <w:szCs w:val="20"/>
        </w:rPr>
        <w:t xml:space="preserve"> (</w:t>
      </w:r>
      <w:hyperlink w:anchor="sub_1420" w:history="1">
        <w:r w:rsidR="001B756D" w:rsidRPr="00AE5B9A">
          <w:rPr>
            <w:rStyle w:val="a4"/>
            <w:rFonts w:ascii="Times New Roman" w:hAnsi="Times New Roman"/>
            <w:color w:val="auto"/>
            <w:sz w:val="20"/>
            <w:szCs w:val="20"/>
          </w:rPr>
          <w:t>таблица 2</w:t>
        </w:r>
      </w:hyperlink>
      <w:r w:rsidR="001B756D" w:rsidRPr="00AE5B9A">
        <w:rPr>
          <w:rFonts w:ascii="Times New Roman" w:hAnsi="Times New Roman" w:cs="Times New Roman"/>
          <w:sz w:val="20"/>
          <w:szCs w:val="20"/>
        </w:rPr>
        <w:t>) к Программе также содержит распределение средств на соответствующий год по направлениям "Капитальные вложения", "Научно-исследовательские и опытно-конструкторские работы" и "Прочие нужды".</w:t>
      </w:r>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13" w:name="sub_600"/>
      <w:r w:rsidRPr="00AE5B9A">
        <w:rPr>
          <w:rFonts w:ascii="Times New Roman" w:hAnsi="Times New Roman" w:cs="Times New Roman"/>
          <w:color w:val="auto"/>
          <w:sz w:val="20"/>
          <w:szCs w:val="20"/>
        </w:rPr>
        <w:t>Раздел 6. Оценка планируемой эффективности и риски реализации Программы</w:t>
      </w:r>
    </w:p>
    <w:bookmarkEnd w:id="13"/>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Использование программно-целевого метода обеспечивает единство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w:t>
      </w:r>
    </w:p>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Применение программно-целевого метода позволит избежать таких негативных последствий и рисков, как:</w:t>
      </w:r>
    </w:p>
    <w:p w:rsidR="001B756D" w:rsidRPr="00AE5B9A" w:rsidRDefault="001B756D">
      <w:pPr>
        <w:rPr>
          <w:rFonts w:ascii="Times New Roman" w:hAnsi="Times New Roman" w:cs="Times New Roman"/>
          <w:sz w:val="20"/>
          <w:szCs w:val="20"/>
        </w:rPr>
      </w:pPr>
      <w:bookmarkStart w:id="14" w:name="sub_603"/>
      <w:r w:rsidRPr="00AE5B9A">
        <w:rPr>
          <w:rFonts w:ascii="Times New Roman" w:hAnsi="Times New Roman" w:cs="Times New Roman"/>
          <w:sz w:val="20"/>
          <w:szCs w:val="20"/>
        </w:rPr>
        <w:t xml:space="preserve">1) нецелевое использование финансовых средств из </w:t>
      </w:r>
      <w:proofErr w:type="gramStart"/>
      <w:r w:rsidRPr="00AE5B9A">
        <w:rPr>
          <w:rFonts w:ascii="Times New Roman" w:hAnsi="Times New Roman" w:cs="Times New Roman"/>
          <w:sz w:val="20"/>
          <w:szCs w:val="20"/>
        </w:rPr>
        <w:t>областного</w:t>
      </w:r>
      <w:proofErr w:type="gramEnd"/>
      <w:r w:rsidRPr="00AE5B9A">
        <w:rPr>
          <w:rFonts w:ascii="Times New Roman" w:hAnsi="Times New Roman" w:cs="Times New Roman"/>
          <w:sz w:val="20"/>
          <w:szCs w:val="20"/>
        </w:rPr>
        <w:t xml:space="preserve"> и местных бюджетов;</w:t>
      </w:r>
    </w:p>
    <w:p w:rsidR="001B756D" w:rsidRPr="00AE5B9A" w:rsidRDefault="001B756D">
      <w:pPr>
        <w:rPr>
          <w:rFonts w:ascii="Times New Roman" w:hAnsi="Times New Roman" w:cs="Times New Roman"/>
          <w:sz w:val="20"/>
          <w:szCs w:val="20"/>
        </w:rPr>
      </w:pPr>
      <w:bookmarkStart w:id="15" w:name="sub_604"/>
      <w:bookmarkEnd w:id="14"/>
      <w:r w:rsidRPr="00AE5B9A">
        <w:rPr>
          <w:rFonts w:ascii="Times New Roman" w:hAnsi="Times New Roman" w:cs="Times New Roman"/>
          <w:sz w:val="20"/>
          <w:szCs w:val="20"/>
        </w:rPr>
        <w:t>2) неполная и некачественная реализация основных образовательных программ этнокультурной направленности;</w:t>
      </w:r>
    </w:p>
    <w:p w:rsidR="001B756D" w:rsidRPr="00AE5B9A" w:rsidRDefault="001B756D">
      <w:pPr>
        <w:rPr>
          <w:rFonts w:ascii="Times New Roman" w:hAnsi="Times New Roman" w:cs="Times New Roman"/>
          <w:sz w:val="20"/>
          <w:szCs w:val="20"/>
        </w:rPr>
      </w:pPr>
      <w:bookmarkStart w:id="16" w:name="sub_605"/>
      <w:bookmarkEnd w:id="15"/>
      <w:r w:rsidRPr="00AE5B9A">
        <w:rPr>
          <w:rFonts w:ascii="Times New Roman" w:hAnsi="Times New Roman" w:cs="Times New Roman"/>
          <w:sz w:val="20"/>
          <w:szCs w:val="20"/>
        </w:rPr>
        <w:t>3) несоответствие современным требованиям знаний специалистов, занимающихся вопросами гармонизации межнациональных и межконфессиональных отношений, профилактики экстремизма.</w:t>
      </w:r>
    </w:p>
    <w:bookmarkEnd w:id="16"/>
    <w:p w:rsidR="001B756D" w:rsidRPr="00AE5B9A" w:rsidRDefault="001B756D">
      <w:pPr>
        <w:rPr>
          <w:rFonts w:ascii="Times New Roman" w:hAnsi="Times New Roman" w:cs="Times New Roman"/>
          <w:sz w:val="20"/>
          <w:szCs w:val="20"/>
        </w:rPr>
      </w:pPr>
      <w:r w:rsidRPr="00AE5B9A">
        <w:rPr>
          <w:rFonts w:ascii="Times New Roman" w:hAnsi="Times New Roman" w:cs="Times New Roman"/>
          <w:sz w:val="20"/>
          <w:szCs w:val="20"/>
        </w:rPr>
        <w:t>Для минимизации возможных отрицательных последствий решения проблемы программно-целевым методом необходимо предпринять ряд мер, таких как:</w:t>
      </w:r>
    </w:p>
    <w:p w:rsidR="001B756D" w:rsidRPr="00AE5B9A" w:rsidRDefault="001B756D">
      <w:pPr>
        <w:rPr>
          <w:rFonts w:ascii="Times New Roman" w:hAnsi="Times New Roman" w:cs="Times New Roman"/>
          <w:sz w:val="20"/>
          <w:szCs w:val="20"/>
        </w:rPr>
      </w:pPr>
      <w:bookmarkStart w:id="17" w:name="sub_607"/>
      <w:r w:rsidRPr="00AE5B9A">
        <w:rPr>
          <w:rFonts w:ascii="Times New Roman" w:hAnsi="Times New Roman" w:cs="Times New Roman"/>
          <w:sz w:val="20"/>
          <w:szCs w:val="20"/>
        </w:rPr>
        <w:t>1) мониторинг хода реализации мероприятий Программы;</w:t>
      </w:r>
    </w:p>
    <w:p w:rsidR="001B756D" w:rsidRPr="00AE5B9A" w:rsidRDefault="001B756D">
      <w:pPr>
        <w:rPr>
          <w:rFonts w:ascii="Times New Roman" w:hAnsi="Times New Roman" w:cs="Times New Roman"/>
          <w:sz w:val="20"/>
          <w:szCs w:val="20"/>
        </w:rPr>
      </w:pPr>
      <w:bookmarkStart w:id="18" w:name="sub_608"/>
      <w:bookmarkEnd w:id="17"/>
      <w:r w:rsidRPr="00AE5B9A">
        <w:rPr>
          <w:rFonts w:ascii="Times New Roman" w:hAnsi="Times New Roman" w:cs="Times New Roman"/>
          <w:sz w:val="20"/>
          <w:szCs w:val="20"/>
        </w:rPr>
        <w:t>2) широкое привлечение общественности к реализации и оценке результатов реализации Программы;</w:t>
      </w:r>
    </w:p>
    <w:p w:rsidR="001B756D" w:rsidRPr="00AE5B9A" w:rsidRDefault="001B756D">
      <w:pPr>
        <w:rPr>
          <w:rFonts w:ascii="Times New Roman" w:hAnsi="Times New Roman" w:cs="Times New Roman"/>
          <w:sz w:val="20"/>
          <w:szCs w:val="20"/>
        </w:rPr>
      </w:pPr>
      <w:bookmarkStart w:id="19" w:name="sub_609"/>
      <w:bookmarkEnd w:id="18"/>
      <w:r w:rsidRPr="00AE5B9A">
        <w:rPr>
          <w:rFonts w:ascii="Times New Roman" w:hAnsi="Times New Roman" w:cs="Times New Roman"/>
          <w:sz w:val="20"/>
          <w:szCs w:val="20"/>
        </w:rPr>
        <w:t>3) обеспечение публичности промежуточных отчетов и годовых докладов о ходе реализации Программы.</w:t>
      </w:r>
    </w:p>
    <w:bookmarkEnd w:id="19"/>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bookmarkStart w:id="20" w:name="sub_700"/>
      <w:r w:rsidRPr="00AE5B9A">
        <w:rPr>
          <w:rFonts w:ascii="Times New Roman" w:hAnsi="Times New Roman" w:cs="Times New Roman"/>
          <w:color w:val="auto"/>
          <w:sz w:val="20"/>
          <w:szCs w:val="20"/>
        </w:rPr>
        <w:t>Раздел 7. Приложения к Программе</w:t>
      </w:r>
    </w:p>
    <w:bookmarkEnd w:id="20"/>
    <w:p w:rsidR="001B756D" w:rsidRPr="00AE5B9A" w:rsidRDefault="001B756D">
      <w:pPr>
        <w:rPr>
          <w:rFonts w:ascii="Times New Roman" w:hAnsi="Times New Roman" w:cs="Times New Roman"/>
          <w:sz w:val="20"/>
          <w:szCs w:val="20"/>
        </w:rPr>
      </w:pPr>
    </w:p>
    <w:p w:rsidR="001B756D" w:rsidRPr="00AE5B9A" w:rsidRDefault="00AE5B9A">
      <w:pPr>
        <w:rPr>
          <w:rFonts w:ascii="Times New Roman" w:hAnsi="Times New Roman" w:cs="Times New Roman"/>
          <w:sz w:val="20"/>
          <w:szCs w:val="20"/>
        </w:rPr>
      </w:pPr>
      <w:hyperlink w:anchor="sub_1100" w:history="1">
        <w:r w:rsidR="001B756D" w:rsidRPr="00AE5B9A">
          <w:rPr>
            <w:rStyle w:val="a4"/>
            <w:rFonts w:ascii="Times New Roman" w:hAnsi="Times New Roman"/>
            <w:color w:val="auto"/>
            <w:sz w:val="20"/>
            <w:szCs w:val="20"/>
          </w:rPr>
          <w:t>Приложение N 1</w:t>
        </w:r>
      </w:hyperlink>
      <w:r w:rsidR="001B756D" w:rsidRPr="00AE5B9A">
        <w:rPr>
          <w:rFonts w:ascii="Times New Roman" w:hAnsi="Times New Roman" w:cs="Times New Roman"/>
          <w:sz w:val="20"/>
          <w:szCs w:val="20"/>
        </w:rPr>
        <w:t xml:space="preserve"> "Целевые показатели реализации комплексной программы Свердловской области "Укрепление единства российской нации и этнокультурное развитие народов, проживающих в Свердловской области" на 2014 - 2020 годы".</w:t>
      </w:r>
    </w:p>
    <w:p w:rsidR="001B756D" w:rsidRPr="00AE5B9A" w:rsidRDefault="00AE5B9A">
      <w:pPr>
        <w:rPr>
          <w:rFonts w:ascii="Times New Roman" w:hAnsi="Times New Roman" w:cs="Times New Roman"/>
          <w:sz w:val="20"/>
          <w:szCs w:val="20"/>
        </w:rPr>
      </w:pPr>
      <w:hyperlink w:anchor="sub_1200" w:history="1">
        <w:r w:rsidR="001B756D" w:rsidRPr="00AE5B9A">
          <w:rPr>
            <w:rStyle w:val="a4"/>
            <w:rFonts w:ascii="Times New Roman" w:hAnsi="Times New Roman"/>
            <w:color w:val="auto"/>
            <w:sz w:val="20"/>
            <w:szCs w:val="20"/>
          </w:rPr>
          <w:t>Приложение N 2</w:t>
        </w:r>
      </w:hyperlink>
      <w:r w:rsidR="001B756D" w:rsidRPr="00AE5B9A">
        <w:rPr>
          <w:rFonts w:ascii="Times New Roman" w:hAnsi="Times New Roman" w:cs="Times New Roman"/>
          <w:sz w:val="20"/>
          <w:szCs w:val="20"/>
        </w:rPr>
        <w:t xml:space="preserve"> "Перечень мероприятий комплексной программы Свердловской области "Укрепление единства российской нации и этнокультурное развитие народов, проживающих в Свердловской области" на 2014 - 2020 годы".</w:t>
      </w:r>
    </w:p>
    <w:p w:rsidR="001B756D" w:rsidRPr="00AE5B9A" w:rsidRDefault="00AE5B9A">
      <w:pPr>
        <w:rPr>
          <w:rFonts w:ascii="Times New Roman" w:hAnsi="Times New Roman" w:cs="Times New Roman"/>
          <w:sz w:val="20"/>
          <w:szCs w:val="20"/>
        </w:rPr>
      </w:pPr>
      <w:hyperlink w:anchor="sub_1300" w:history="1">
        <w:r w:rsidR="001B756D" w:rsidRPr="00AE5B9A">
          <w:rPr>
            <w:rStyle w:val="a4"/>
            <w:rFonts w:ascii="Times New Roman" w:hAnsi="Times New Roman"/>
            <w:color w:val="auto"/>
            <w:sz w:val="20"/>
            <w:szCs w:val="20"/>
          </w:rPr>
          <w:t>Приложение N 3</w:t>
        </w:r>
      </w:hyperlink>
      <w:r w:rsidR="001B756D" w:rsidRPr="00AE5B9A">
        <w:rPr>
          <w:rFonts w:ascii="Times New Roman" w:hAnsi="Times New Roman" w:cs="Times New Roman"/>
          <w:sz w:val="20"/>
          <w:szCs w:val="20"/>
        </w:rPr>
        <w:t xml:space="preserve"> "Перечень нормативных правовых актов, обеспечивающих реализацию мероприятий комплексной программы Свердловской области "Укрепление единства российской нации и этнокультурное развитие народов, проживающих в Свердловской области" на 2014 - 2020 годы".</w:t>
      </w:r>
    </w:p>
    <w:p w:rsidR="001B756D" w:rsidRPr="00AE5B9A" w:rsidRDefault="00AE5B9A">
      <w:pPr>
        <w:rPr>
          <w:rFonts w:ascii="Times New Roman" w:hAnsi="Times New Roman" w:cs="Times New Roman"/>
          <w:sz w:val="20"/>
          <w:szCs w:val="20"/>
        </w:rPr>
      </w:pPr>
      <w:hyperlink w:anchor="sub_1400" w:history="1">
        <w:r w:rsidR="001B756D" w:rsidRPr="00AE5B9A">
          <w:rPr>
            <w:rStyle w:val="a4"/>
            <w:rFonts w:ascii="Times New Roman" w:hAnsi="Times New Roman"/>
            <w:color w:val="auto"/>
            <w:sz w:val="20"/>
            <w:szCs w:val="20"/>
          </w:rPr>
          <w:t>Приложение N 4</w:t>
        </w:r>
      </w:hyperlink>
      <w:r w:rsidR="001B756D" w:rsidRPr="00AE5B9A">
        <w:rPr>
          <w:rFonts w:ascii="Times New Roman" w:hAnsi="Times New Roman" w:cs="Times New Roman"/>
          <w:sz w:val="20"/>
          <w:szCs w:val="20"/>
        </w:rPr>
        <w:t>.</w:t>
      </w:r>
    </w:p>
    <w:p w:rsidR="001B756D" w:rsidRPr="00AE5B9A" w:rsidRDefault="00AE5B9A">
      <w:pPr>
        <w:rPr>
          <w:rFonts w:ascii="Times New Roman" w:hAnsi="Times New Roman" w:cs="Times New Roman"/>
          <w:sz w:val="20"/>
          <w:szCs w:val="20"/>
        </w:rPr>
      </w:pPr>
      <w:hyperlink w:anchor="sub_1410" w:history="1">
        <w:r w:rsidR="001B756D" w:rsidRPr="00AE5B9A">
          <w:rPr>
            <w:rStyle w:val="a4"/>
            <w:rFonts w:ascii="Times New Roman" w:hAnsi="Times New Roman"/>
            <w:color w:val="auto"/>
            <w:sz w:val="20"/>
            <w:szCs w:val="20"/>
          </w:rPr>
          <w:t>Таблица 1</w:t>
        </w:r>
      </w:hyperlink>
      <w:r w:rsidR="001B756D" w:rsidRPr="00AE5B9A">
        <w:rPr>
          <w:rFonts w:ascii="Times New Roman" w:hAnsi="Times New Roman" w:cs="Times New Roman"/>
          <w:sz w:val="20"/>
          <w:szCs w:val="20"/>
        </w:rPr>
        <w:t xml:space="preserve"> "Объемы финансовых ресурсов на реализацию мероприятий комплексной программы Свердловской области "Укрепление единства российской нации и этнокультурное развитие народов, проживающих в Свердловской области" на 2014 - 2020 годы".</w:t>
      </w:r>
    </w:p>
    <w:p w:rsidR="001B756D" w:rsidRPr="00AE5B9A" w:rsidRDefault="00AE5B9A">
      <w:pPr>
        <w:rPr>
          <w:rFonts w:ascii="Times New Roman" w:hAnsi="Times New Roman" w:cs="Times New Roman"/>
          <w:sz w:val="20"/>
          <w:szCs w:val="20"/>
        </w:rPr>
      </w:pPr>
      <w:hyperlink w:anchor="sub_1420" w:history="1">
        <w:r w:rsidR="001B756D" w:rsidRPr="00AE5B9A">
          <w:rPr>
            <w:rStyle w:val="a4"/>
            <w:rFonts w:ascii="Times New Roman" w:hAnsi="Times New Roman"/>
            <w:color w:val="auto"/>
            <w:sz w:val="20"/>
            <w:szCs w:val="20"/>
          </w:rPr>
          <w:t>Таблица 2</w:t>
        </w:r>
      </w:hyperlink>
      <w:r w:rsidR="001B756D" w:rsidRPr="00AE5B9A">
        <w:rPr>
          <w:rFonts w:ascii="Times New Roman" w:hAnsi="Times New Roman" w:cs="Times New Roman"/>
          <w:sz w:val="20"/>
          <w:szCs w:val="20"/>
        </w:rPr>
        <w:t xml:space="preserve"> "План мероприятий комплексной программы Свердловской области "Укрепление единства российской нации и этнокультурное развитие народов, проживающих в Свердловской области" на 2014 - 2020 годы".</w:t>
      </w:r>
    </w:p>
    <w:p w:rsidR="001B756D" w:rsidRPr="00AE5B9A" w:rsidRDefault="001B756D">
      <w:pPr>
        <w:rPr>
          <w:rFonts w:ascii="Times New Roman" w:hAnsi="Times New Roman" w:cs="Times New Roman"/>
          <w:sz w:val="20"/>
          <w:szCs w:val="20"/>
        </w:rPr>
      </w:pPr>
    </w:p>
    <w:p w:rsidR="001B756D" w:rsidRPr="00AE5B9A" w:rsidRDefault="001B756D">
      <w:pPr>
        <w:ind w:firstLine="698"/>
        <w:jc w:val="right"/>
        <w:rPr>
          <w:rFonts w:ascii="Times New Roman" w:hAnsi="Times New Roman" w:cs="Times New Roman"/>
          <w:sz w:val="20"/>
          <w:szCs w:val="20"/>
        </w:rPr>
      </w:pPr>
      <w:bookmarkStart w:id="21" w:name="sub_1100"/>
      <w:r w:rsidRPr="00AE5B9A">
        <w:rPr>
          <w:rStyle w:val="a3"/>
          <w:rFonts w:ascii="Times New Roman" w:hAnsi="Times New Roman" w:cs="Times New Roman"/>
          <w:bCs/>
          <w:color w:val="auto"/>
          <w:sz w:val="20"/>
          <w:szCs w:val="20"/>
        </w:rPr>
        <w:t>Приложение N 1</w:t>
      </w:r>
    </w:p>
    <w:bookmarkEnd w:id="21"/>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к </w:t>
      </w:r>
      <w:hyperlink w:anchor="sub_1000" w:history="1">
        <w:r w:rsidRPr="00AE5B9A">
          <w:rPr>
            <w:rStyle w:val="a4"/>
            <w:rFonts w:ascii="Times New Roman" w:hAnsi="Times New Roman"/>
            <w:b w:val="0"/>
            <w:bCs/>
            <w:color w:val="auto"/>
            <w:sz w:val="20"/>
            <w:szCs w:val="20"/>
          </w:rPr>
          <w:t>комплексной программе</w:t>
        </w:r>
      </w:hyperlink>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Свердловской области "Укрепление</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единства российской нации</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и этнокультурное развитие народов</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России, </w:t>
      </w:r>
      <w:proofErr w:type="gramStart"/>
      <w:r w:rsidRPr="00AE5B9A">
        <w:rPr>
          <w:rStyle w:val="a3"/>
          <w:rFonts w:ascii="Times New Roman" w:hAnsi="Times New Roman" w:cs="Times New Roman"/>
          <w:bCs/>
          <w:color w:val="auto"/>
          <w:sz w:val="20"/>
          <w:szCs w:val="20"/>
        </w:rPr>
        <w:t>проживающих</w:t>
      </w:r>
      <w:proofErr w:type="gramEnd"/>
      <w:r w:rsidRPr="00AE5B9A">
        <w:rPr>
          <w:rStyle w:val="a3"/>
          <w:rFonts w:ascii="Times New Roman" w:hAnsi="Times New Roman" w:cs="Times New Roman"/>
          <w:bCs/>
          <w:color w:val="auto"/>
          <w:sz w:val="20"/>
          <w:szCs w:val="20"/>
        </w:rPr>
        <w:t xml:space="preserve"> в Свердловской</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области" на 2014 - 2020 годы</w:t>
      </w:r>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Целевые показатели</w:t>
      </w:r>
      <w:r w:rsidRPr="00AE5B9A">
        <w:rPr>
          <w:rFonts w:ascii="Times New Roman" w:hAnsi="Times New Roman" w:cs="Times New Roman"/>
          <w:color w:val="auto"/>
          <w:sz w:val="20"/>
          <w:szCs w:val="20"/>
        </w:rPr>
        <w:br/>
        <w:t>реализации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на 2014 - 2020 годы</w:t>
      </w:r>
    </w:p>
    <w:p w:rsidR="001B756D" w:rsidRPr="00AE5B9A" w:rsidRDefault="001B756D">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2190"/>
        <w:gridCol w:w="773"/>
        <w:gridCol w:w="1417"/>
        <w:gridCol w:w="644"/>
        <w:gridCol w:w="773"/>
        <w:gridCol w:w="773"/>
        <w:gridCol w:w="773"/>
        <w:gridCol w:w="773"/>
        <w:gridCol w:w="773"/>
        <w:gridCol w:w="773"/>
      </w:tblGrid>
      <w:tr w:rsidR="00AE5B9A" w:rsidRPr="00AE5B9A">
        <w:tc>
          <w:tcPr>
            <w:tcW w:w="644" w:type="dxa"/>
            <w:vMerge w:val="restart"/>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N строки</w:t>
            </w:r>
          </w:p>
        </w:tc>
        <w:tc>
          <w:tcPr>
            <w:tcW w:w="2190" w:type="dxa"/>
            <w:vMerge w:val="restart"/>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Наименование целевых показателей</w:t>
            </w:r>
          </w:p>
        </w:tc>
        <w:tc>
          <w:tcPr>
            <w:tcW w:w="773" w:type="dxa"/>
            <w:vMerge w:val="restart"/>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Базовое значение целевого показателя (на начало реализации Программы)</w:t>
            </w:r>
          </w:p>
        </w:tc>
        <w:tc>
          <w:tcPr>
            <w:tcW w:w="5281" w:type="dxa"/>
            <w:gridSpan w:val="7"/>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Значение целевого показателя</w:t>
            </w:r>
          </w:p>
        </w:tc>
      </w:tr>
      <w:tr w:rsidR="00AE5B9A" w:rsidRPr="00AE5B9A">
        <w:tc>
          <w:tcPr>
            <w:tcW w:w="644" w:type="dxa"/>
            <w:vMerge/>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2190" w:type="dxa"/>
            <w:vMerge/>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773" w:type="dxa"/>
            <w:vMerge/>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2015 год</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2016 год</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2017 год</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2018 год</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2019 год</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2" w:name="sub_1101"/>
            <w:r w:rsidRPr="00AE5B9A">
              <w:rPr>
                <w:rFonts w:ascii="Times New Roman" w:hAnsi="Times New Roman" w:cs="Times New Roman"/>
                <w:sz w:val="20"/>
                <w:szCs w:val="20"/>
              </w:rPr>
              <w:t>1</w:t>
            </w:r>
            <w:bookmarkEnd w:id="22"/>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Целевой показатель 1.</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Доля граждан, положительно оценивающих состояние межнациональных отношений, в общем количестве граждан в Свердловской области</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процентов</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71,6</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74,0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76,0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78,0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79,0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82,0</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3" w:name="sub_1102"/>
            <w:r w:rsidRPr="00AE5B9A">
              <w:rPr>
                <w:rFonts w:ascii="Times New Roman" w:hAnsi="Times New Roman" w:cs="Times New Roman"/>
                <w:sz w:val="20"/>
                <w:szCs w:val="20"/>
              </w:rPr>
              <w:t>2</w:t>
            </w:r>
            <w:bookmarkEnd w:id="23"/>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Целевой показатель 2.</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Уровень толерантного отношения к представителям другой национальности</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процентов</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53,0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66,0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71,0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4" w:name="sub_1103"/>
            <w:r w:rsidRPr="00AE5B9A">
              <w:rPr>
                <w:rFonts w:ascii="Times New Roman" w:hAnsi="Times New Roman" w:cs="Times New Roman"/>
                <w:sz w:val="20"/>
                <w:szCs w:val="20"/>
              </w:rPr>
              <w:t>3</w:t>
            </w:r>
            <w:bookmarkEnd w:id="24"/>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Целевой показатель 3.</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Доля муниципальных образований в Свердловской области, реализующих муниципальные программы, направленные на укрепление единства российской нации, этнокультурное развитие народов, проживающих в Свердловской области, и профилактику экстремизма, в общем количестве муниципальных образований в </w:t>
            </w:r>
            <w:r w:rsidRPr="00AE5B9A">
              <w:rPr>
                <w:rFonts w:ascii="Times New Roman" w:hAnsi="Times New Roman" w:cs="Times New Roman"/>
                <w:sz w:val="20"/>
                <w:szCs w:val="20"/>
              </w:rPr>
              <w:lastRenderedPageBreak/>
              <w:t>Свердловской области</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lastRenderedPageBreak/>
              <w:t>процентов</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85,0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5" w:name="sub_1104"/>
            <w:r w:rsidRPr="00AE5B9A">
              <w:rPr>
                <w:rFonts w:ascii="Times New Roman" w:hAnsi="Times New Roman" w:cs="Times New Roman"/>
                <w:sz w:val="20"/>
                <w:szCs w:val="20"/>
              </w:rPr>
              <w:lastRenderedPageBreak/>
              <w:t>4</w:t>
            </w:r>
            <w:bookmarkEnd w:id="25"/>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Целевой показатель 4.</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Доля граждан, принявших участие в мероприятиях, направленных на гармонизацию межэтнических и межконфессиональных отношений и поддержку российского казачества на территории Свердловской области, от общего количества членов национально-культурных общественных объединений и казачества в Свердловской области</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процентов</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6,5</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8,5</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6" w:name="sub_1105"/>
            <w:r w:rsidRPr="00AE5B9A">
              <w:rPr>
                <w:rFonts w:ascii="Times New Roman" w:hAnsi="Times New Roman" w:cs="Times New Roman"/>
                <w:sz w:val="20"/>
                <w:szCs w:val="20"/>
              </w:rPr>
              <w:t>5</w:t>
            </w:r>
            <w:bookmarkEnd w:id="26"/>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Целевой показатель 5.</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Численность участников </w:t>
            </w:r>
            <w:hyperlink r:id="rId32"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 переселившихся на территорию Свердловской области, от общей </w:t>
            </w:r>
            <w:proofErr w:type="gramStart"/>
            <w:r w:rsidRPr="00AE5B9A">
              <w:rPr>
                <w:rFonts w:ascii="Times New Roman" w:hAnsi="Times New Roman" w:cs="Times New Roman"/>
                <w:sz w:val="20"/>
                <w:szCs w:val="20"/>
              </w:rPr>
              <w:t>численности</w:t>
            </w:r>
            <w:proofErr w:type="gramEnd"/>
            <w:r w:rsidRPr="00AE5B9A">
              <w:rPr>
                <w:rFonts w:ascii="Times New Roman" w:hAnsi="Times New Roman" w:cs="Times New Roman"/>
                <w:sz w:val="20"/>
                <w:szCs w:val="20"/>
              </w:rPr>
              <w:t xml:space="preserve"> переселившихся соотечественников</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человек</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650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900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1650</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7" w:name="sub_1106"/>
            <w:r w:rsidRPr="00AE5B9A">
              <w:rPr>
                <w:rFonts w:ascii="Times New Roman" w:hAnsi="Times New Roman" w:cs="Times New Roman"/>
                <w:sz w:val="20"/>
                <w:szCs w:val="20"/>
              </w:rPr>
              <w:t>6</w:t>
            </w:r>
            <w:bookmarkEnd w:id="27"/>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Целевой показатель 6.</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процентов</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9,0</w:t>
            </w:r>
          </w:p>
        </w:tc>
      </w:tr>
      <w:tr w:rsidR="00AE5B9A"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8" w:name="sub_1107"/>
            <w:r w:rsidRPr="00AE5B9A">
              <w:rPr>
                <w:rFonts w:ascii="Times New Roman" w:hAnsi="Times New Roman" w:cs="Times New Roman"/>
                <w:sz w:val="20"/>
                <w:szCs w:val="20"/>
              </w:rPr>
              <w:t>7</w:t>
            </w:r>
            <w:bookmarkEnd w:id="28"/>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Целевой показатель </w:t>
            </w:r>
            <w:r w:rsidRPr="00AE5B9A">
              <w:rPr>
                <w:rStyle w:val="a3"/>
                <w:rFonts w:ascii="Times New Roman" w:hAnsi="Times New Roman" w:cs="Times New Roman"/>
                <w:bCs/>
                <w:color w:val="auto"/>
                <w:sz w:val="20"/>
                <w:szCs w:val="20"/>
              </w:rPr>
              <w:lastRenderedPageBreak/>
              <w:t>7.</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Количество социально ориентированных некоммерческих организаций, работающих в сфере межнациональных и межэтнических отношений, получивших государственную поддержку</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lastRenderedPageBreak/>
              <w:t>едини</w:t>
            </w:r>
            <w:r w:rsidRPr="00AE5B9A">
              <w:rPr>
                <w:rFonts w:ascii="Times New Roman" w:hAnsi="Times New Roman" w:cs="Times New Roman"/>
                <w:sz w:val="20"/>
                <w:szCs w:val="20"/>
              </w:rPr>
              <w:lastRenderedPageBreak/>
              <w:t>ц</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30</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37</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38</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w:t>
            </w:r>
          </w:p>
        </w:tc>
      </w:tr>
      <w:tr w:rsidR="001B756D" w:rsidRPr="00AE5B9A">
        <w:tc>
          <w:tcPr>
            <w:tcW w:w="644"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29" w:name="sub_1108"/>
            <w:r w:rsidRPr="00AE5B9A">
              <w:rPr>
                <w:rFonts w:ascii="Times New Roman" w:hAnsi="Times New Roman" w:cs="Times New Roman"/>
                <w:sz w:val="20"/>
                <w:szCs w:val="20"/>
              </w:rPr>
              <w:lastRenderedPageBreak/>
              <w:t>8</w:t>
            </w:r>
            <w:bookmarkEnd w:id="29"/>
          </w:p>
        </w:tc>
        <w:tc>
          <w:tcPr>
            <w:tcW w:w="219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Style w:val="a3"/>
                <w:rFonts w:ascii="Times New Roman" w:hAnsi="Times New Roman" w:cs="Times New Roman"/>
                <w:bCs/>
                <w:color w:val="auto"/>
                <w:sz w:val="20"/>
                <w:szCs w:val="20"/>
              </w:rPr>
              <w:t>Целевой показатель 8.</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Количество проектов социально ориентированных некоммерческих организаций, работающих в сфере межнациональных и межэтнических отношений, получивших государственную поддержку</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единиц</w:t>
            </w:r>
          </w:p>
        </w:tc>
        <w:tc>
          <w:tcPr>
            <w:tcW w:w="141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w:t>
            </w:r>
          </w:p>
        </w:tc>
        <w:tc>
          <w:tcPr>
            <w:tcW w:w="644"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64</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67</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73</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76</w:t>
            </w:r>
          </w:p>
        </w:tc>
        <w:tc>
          <w:tcPr>
            <w:tcW w:w="773"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79</w:t>
            </w:r>
          </w:p>
        </w:tc>
        <w:tc>
          <w:tcPr>
            <w:tcW w:w="773"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w:t>
            </w:r>
          </w:p>
        </w:tc>
      </w:tr>
    </w:tbl>
    <w:p w:rsidR="001B756D" w:rsidRPr="00AE5B9A" w:rsidRDefault="001B756D">
      <w:pPr>
        <w:rPr>
          <w:rFonts w:ascii="Times New Roman" w:hAnsi="Times New Roman" w:cs="Times New Roman"/>
          <w:sz w:val="20"/>
          <w:szCs w:val="20"/>
        </w:rPr>
      </w:pPr>
    </w:p>
    <w:p w:rsidR="001B756D" w:rsidRPr="00AE5B9A" w:rsidRDefault="001B756D">
      <w:pPr>
        <w:ind w:firstLine="698"/>
        <w:jc w:val="right"/>
        <w:rPr>
          <w:rFonts w:ascii="Times New Roman" w:hAnsi="Times New Roman" w:cs="Times New Roman"/>
          <w:sz w:val="20"/>
          <w:szCs w:val="20"/>
        </w:rPr>
      </w:pPr>
      <w:bookmarkStart w:id="30" w:name="sub_1200"/>
      <w:r w:rsidRPr="00AE5B9A">
        <w:rPr>
          <w:rStyle w:val="a3"/>
          <w:rFonts w:ascii="Times New Roman" w:hAnsi="Times New Roman" w:cs="Times New Roman"/>
          <w:bCs/>
          <w:color w:val="auto"/>
          <w:sz w:val="20"/>
          <w:szCs w:val="20"/>
        </w:rPr>
        <w:t>Приложение N 2</w:t>
      </w:r>
    </w:p>
    <w:bookmarkEnd w:id="30"/>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к </w:t>
      </w:r>
      <w:hyperlink w:anchor="sub_1000" w:history="1">
        <w:r w:rsidRPr="00AE5B9A">
          <w:rPr>
            <w:rStyle w:val="a4"/>
            <w:rFonts w:ascii="Times New Roman" w:hAnsi="Times New Roman"/>
            <w:b w:val="0"/>
            <w:bCs/>
            <w:color w:val="auto"/>
            <w:sz w:val="20"/>
            <w:szCs w:val="20"/>
          </w:rPr>
          <w:t>комплексной программе</w:t>
        </w:r>
      </w:hyperlink>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Свердловской области "Укрепление</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единства российской нации</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и этнокультурное развитие народов</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России, </w:t>
      </w:r>
      <w:proofErr w:type="gramStart"/>
      <w:r w:rsidRPr="00AE5B9A">
        <w:rPr>
          <w:rStyle w:val="a3"/>
          <w:rFonts w:ascii="Times New Roman" w:hAnsi="Times New Roman" w:cs="Times New Roman"/>
          <w:bCs/>
          <w:color w:val="auto"/>
          <w:sz w:val="20"/>
          <w:szCs w:val="20"/>
        </w:rPr>
        <w:t>проживающих</w:t>
      </w:r>
      <w:proofErr w:type="gramEnd"/>
      <w:r w:rsidRPr="00AE5B9A">
        <w:rPr>
          <w:rStyle w:val="a3"/>
          <w:rFonts w:ascii="Times New Roman" w:hAnsi="Times New Roman" w:cs="Times New Roman"/>
          <w:bCs/>
          <w:color w:val="auto"/>
          <w:sz w:val="20"/>
          <w:szCs w:val="20"/>
        </w:rPr>
        <w:t xml:space="preserve"> в Свердловской</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области" на 2014 - 2020 годы</w:t>
      </w:r>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Перечень</w:t>
      </w:r>
      <w:r w:rsidRPr="00AE5B9A">
        <w:rPr>
          <w:rFonts w:ascii="Times New Roman" w:hAnsi="Times New Roman" w:cs="Times New Roman"/>
          <w:color w:val="auto"/>
          <w:sz w:val="20"/>
          <w:szCs w:val="20"/>
        </w:rPr>
        <w:br/>
        <w:t>мероприятий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на 2014 - 2020 годы</w:t>
      </w:r>
    </w:p>
    <w:p w:rsidR="001B756D" w:rsidRPr="00AE5B9A" w:rsidRDefault="001B756D">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1120"/>
        <w:gridCol w:w="1120"/>
        <w:gridCol w:w="3500"/>
      </w:tblGrid>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xml:space="preserve">N </w:t>
            </w:r>
            <w:proofErr w:type="gramStart"/>
            <w:r w:rsidRPr="00AE5B9A">
              <w:rPr>
                <w:rFonts w:ascii="Times New Roman" w:hAnsi="Times New Roman" w:cs="Times New Roman"/>
                <w:sz w:val="20"/>
                <w:szCs w:val="20"/>
              </w:rPr>
              <w:t>п</w:t>
            </w:r>
            <w:proofErr w:type="gramEnd"/>
            <w:r w:rsidRPr="00AE5B9A">
              <w:rPr>
                <w:rFonts w:ascii="Times New Roman" w:hAnsi="Times New Roman" w:cs="Times New Roman"/>
                <w:sz w:val="20"/>
                <w:szCs w:val="20"/>
              </w:rPr>
              <w:t>/п</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Наименование мероприятия</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Начало реализации мероприятия</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Окончание реализации мероприятия</w:t>
            </w:r>
          </w:p>
        </w:tc>
        <w:tc>
          <w:tcPr>
            <w:tcW w:w="350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Ожидаемый непосредственный результат</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350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Основная часть</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1. Создание и сопровождение системы мониторинга состояния межнациональных отношений</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научных исследований и мониторингов в сфере профилактики экстремистских проявлений в молодежной среде</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информация об уровне экстремистских проявлений в молодежной среде</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Мониторинг этнических и конфессиональных процессов в Свердловской области (научное исследование по проблемам национальных и религиозных </w:t>
            </w:r>
            <w:r w:rsidRPr="00AE5B9A">
              <w:rPr>
                <w:rFonts w:ascii="Times New Roman" w:hAnsi="Times New Roman" w:cs="Times New Roman"/>
                <w:sz w:val="20"/>
                <w:szCs w:val="20"/>
              </w:rPr>
              <w:lastRenderedPageBreak/>
              <w:t>отношений)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информация о состоянии национальных и религиозных отношений в Свердловской области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социологического исследования в целях выяснения уровня социальной напряженности в образовательных средах в Свердловской области и иных факторов экстремистской направленности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информация об уровне социальной напряженности в образовательных средах в Свердловской области</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2. Реализация комплексной информационной кампании, направленной на укрепление единства российской нации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областного праздника "День славянской письменности и культуры"</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областного праздника "День славянской письменности и культуры"</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Выпуск сборника работ молодых журналистов "Сумма субкультур", посвященного деятельности неформальных молодежных объединений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сборник работ молодых журналистов "Сумма субкультур", </w:t>
            </w:r>
            <w:proofErr w:type="gramStart"/>
            <w:r w:rsidRPr="00AE5B9A">
              <w:rPr>
                <w:rFonts w:ascii="Times New Roman" w:hAnsi="Times New Roman" w:cs="Times New Roman"/>
                <w:sz w:val="20"/>
                <w:szCs w:val="20"/>
              </w:rPr>
              <w:t>посвященного</w:t>
            </w:r>
            <w:proofErr w:type="gramEnd"/>
            <w:r w:rsidRPr="00AE5B9A">
              <w:rPr>
                <w:rFonts w:ascii="Times New Roman" w:hAnsi="Times New Roman" w:cs="Times New Roman"/>
                <w:sz w:val="20"/>
                <w:szCs w:val="20"/>
              </w:rPr>
              <w:t xml:space="preserve"> деятельности неформальных молодежных объединений</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Создание и распространение меди</w:t>
            </w:r>
            <w:proofErr w:type="gramStart"/>
            <w:r w:rsidRPr="00AE5B9A">
              <w:rPr>
                <w:rFonts w:ascii="Times New Roman" w:hAnsi="Times New Roman" w:cs="Times New Roman"/>
                <w:sz w:val="20"/>
                <w:szCs w:val="20"/>
              </w:rPr>
              <w:t>а-</w:t>
            </w:r>
            <w:proofErr w:type="gramEnd"/>
            <w:r w:rsidRPr="00AE5B9A">
              <w:rPr>
                <w:rFonts w:ascii="Times New Roman" w:hAnsi="Times New Roman" w:cs="Times New Roman"/>
                <w:sz w:val="20"/>
                <w:szCs w:val="20"/>
              </w:rPr>
              <w:t>, интернет-, аудио-, видео-, печатной продукции, направленной на патриотическое воспитание молодежи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наличие меди</w:t>
            </w:r>
            <w:proofErr w:type="gramStart"/>
            <w:r w:rsidRPr="00AE5B9A">
              <w:rPr>
                <w:rFonts w:ascii="Times New Roman" w:hAnsi="Times New Roman" w:cs="Times New Roman"/>
                <w:sz w:val="20"/>
                <w:szCs w:val="20"/>
              </w:rPr>
              <w:t>а-</w:t>
            </w:r>
            <w:proofErr w:type="gramEnd"/>
            <w:r w:rsidRPr="00AE5B9A">
              <w:rPr>
                <w:rFonts w:ascii="Times New Roman" w:hAnsi="Times New Roman" w:cs="Times New Roman"/>
                <w:sz w:val="20"/>
                <w:szCs w:val="20"/>
              </w:rPr>
              <w:t>, интернет-, аудио-, видео- и печатной продукции, направленной на патриотическое воспитание молодежи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Разработка и поддержка информационно-аналитического </w:t>
            </w:r>
            <w:hyperlink r:id="rId33" w:history="1">
              <w:r w:rsidRPr="00AE5B9A">
                <w:rPr>
                  <w:rStyle w:val="a4"/>
                  <w:rFonts w:ascii="Times New Roman" w:hAnsi="Times New Roman"/>
                  <w:b w:val="0"/>
                  <w:color w:val="auto"/>
                  <w:sz w:val="20"/>
                  <w:szCs w:val="20"/>
                </w:rPr>
                <w:t>портала</w:t>
              </w:r>
            </w:hyperlink>
            <w:r w:rsidRPr="00AE5B9A">
              <w:rPr>
                <w:rFonts w:ascii="Times New Roman" w:hAnsi="Times New Roman" w:cs="Times New Roman"/>
                <w:sz w:val="20"/>
                <w:szCs w:val="20"/>
              </w:rPr>
              <w:t xml:space="preserve"> "Урал многонациональный" по проблемам этнополитической ситуации и миграции в Свердловской области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функционирование информационно-аналитического </w:t>
            </w:r>
            <w:hyperlink r:id="rId34" w:history="1">
              <w:r w:rsidRPr="00AE5B9A">
                <w:rPr>
                  <w:rStyle w:val="a4"/>
                  <w:rFonts w:ascii="Times New Roman" w:hAnsi="Times New Roman"/>
                  <w:b w:val="0"/>
                  <w:color w:val="auto"/>
                  <w:sz w:val="20"/>
                  <w:szCs w:val="20"/>
                </w:rPr>
                <w:t>портала</w:t>
              </w:r>
            </w:hyperlink>
            <w:r w:rsidRPr="00AE5B9A">
              <w:rPr>
                <w:rFonts w:ascii="Times New Roman" w:hAnsi="Times New Roman" w:cs="Times New Roman"/>
                <w:sz w:val="20"/>
                <w:szCs w:val="20"/>
              </w:rPr>
              <w:t xml:space="preserve"> "Урал многонациональный", обновление информации по проблемам этнополитической ситуации и миграции в Свердловской области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проведения комплексной экспертизы литературных, аудио-, видео- и фотоматериалов в целях определения их экстремистской направленности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экспертное заключение по результатам экспертизы литературных, аудио-, видео- и фотоматериалов в целях определения их экстремистской направленности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мероприятий по информационному обеспечению реализации </w:t>
            </w:r>
            <w:hyperlink r:id="rId35"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информационное сопровождение реализации </w:t>
            </w:r>
            <w:hyperlink r:id="rId36"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областного конкурса среди студентов образовательных учреждений, подведомственных Министерству культуры Свердловской области, по созданию плакатов, направленных на профилактику экстремизма и поддержание позитивного имиджа Свердловской области как региона культуры</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ежегодное проведение областного конкурса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конкурса на лучшую журналистскую работу, направленную на гармонизацию межэтнических и межконфессиональных отношений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ежегодное проведение областного конкурса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Создание и размещение социальной рекламы, формирующей уважительное отношение к представителям различных национальностей, проживающих в Свердловской области, направленной на профилактику экстремизма и поддержание позитивного имиджа </w:t>
            </w:r>
            <w:r w:rsidRPr="00AE5B9A">
              <w:rPr>
                <w:rFonts w:ascii="Times New Roman" w:hAnsi="Times New Roman" w:cs="Times New Roman"/>
                <w:sz w:val="20"/>
                <w:szCs w:val="20"/>
              </w:rPr>
              <w:lastRenderedPageBreak/>
              <w:t>Свердловской области как региона культуры, мира и толерантности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наличие социальной рекламы, формирующей уважительное отношение к представителям различных национальностей</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lastRenderedPageBreak/>
              <w:t>Раздел 3. Профилактика этнополитического и религиозно-политического экстремизма, ксенофобии и нетерпимости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Единовременная выплата участникам </w:t>
            </w:r>
            <w:hyperlink r:id="rId37"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осуществление единовременной выплаты участникам </w:t>
            </w:r>
            <w:hyperlink r:id="rId38"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Выплаты участникам </w:t>
            </w:r>
            <w:hyperlink r:id="rId39"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осуществление выплаты участникам </w:t>
            </w:r>
            <w:hyperlink r:id="rId40"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Модернизация деятельности регионального Центра толерантности на базе государственного казенного учреждения культуры Свердловской области "Свердловская межнациональная библиотека"</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функционирование Центра толерантности на базе государственного казенного учреждения культуры Свердловской области "Свердловская межнациональная библиотека"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в целях профилактики экстремизма мероприятий, направленных на развитие добровольческой (волонтерской) деятельности в молодежной среде Свердловской области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развитие добровольческой (волонтерской) деятельности в молодежной среде Свердловской области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массовых молодежных мероприятий, посвященных государственным праздникам Российской Федерации, памятным датам и дням воинской славы России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тематических молодежных мероприятий</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 xml:space="preserve">Раздел 4. Оказание </w:t>
            </w:r>
            <w:proofErr w:type="spellStart"/>
            <w:r w:rsidRPr="00AE5B9A">
              <w:rPr>
                <w:rFonts w:ascii="Times New Roman" w:hAnsi="Times New Roman" w:cs="Times New Roman"/>
                <w:color w:val="auto"/>
                <w:sz w:val="20"/>
                <w:szCs w:val="20"/>
              </w:rPr>
              <w:t>грантовой</w:t>
            </w:r>
            <w:proofErr w:type="spellEnd"/>
            <w:r w:rsidRPr="00AE5B9A">
              <w:rPr>
                <w:rFonts w:ascii="Times New Roman" w:hAnsi="Times New Roman" w:cs="Times New Roman"/>
                <w:color w:val="auto"/>
                <w:sz w:val="20"/>
                <w:szCs w:val="20"/>
              </w:rPr>
              <w:t xml:space="preserve"> поддержки общественным инициативам в сфере укрепления гражданского единства и гармонизации межнациональных отношений</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Предоставление субсидий некоммерческим организациям на реализацию мероприятий по гражданско-патриотическому воспитанию молодежи, в том числе на проведение мероприятий, направленных на развитие позитивных молодежных субкультур, интеграцию молодых людей, оказавшихся в трудной жизненной ситуации, в жизнь общества</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предоставление субсидий некоммерческим организациям на реализацию мероприятий по гражданско-патриотическому воспитанию молодежи. Проведение мероприятий гражданско-патриотической направленности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конкурса среди негосударственных образовательных учреждений и национально-культурных автономий, реализующих этнокультурные образовательные проекты в Свердловской области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конкурса среди негосударственных образовательных учреждений и национально-культурных автономий, реализующих этнокультурные образовательные проекты в Свердловской области. Реализация этнокультурных проектов</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proofErr w:type="gramStart"/>
            <w:r w:rsidRPr="00AE5B9A">
              <w:rPr>
                <w:rFonts w:ascii="Times New Roman" w:hAnsi="Times New Roman" w:cs="Times New Roman"/>
                <w:sz w:val="20"/>
                <w:szCs w:val="20"/>
              </w:rPr>
              <w:t>Предоставление субсидий некоммерческим организациям на реализацию мероприятий по гражданско-</w:t>
            </w:r>
            <w:r w:rsidRPr="00AE5B9A">
              <w:rPr>
                <w:rFonts w:ascii="Times New Roman" w:hAnsi="Times New Roman" w:cs="Times New Roman"/>
                <w:sz w:val="20"/>
                <w:szCs w:val="20"/>
              </w:rPr>
              <w:lastRenderedPageBreak/>
              <w:t>патриотическому воспитанию молодежи, в том числе на проведение мероприятий с участием молодежи, направленных на изучение культурного наследия, обычаев и традиций народа, гармонизацию межэтнических и межконфессиональных отношений в Свердловской области, профилактику этнического и религиозного экстремизма в молодежной среде, создание системы межнационального общения, формирование у молодежи российской идентичности (россияне)</w:t>
            </w:r>
            <w:proofErr w:type="gramEnd"/>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предоставление субсидий некоммерческим организациям на реализацию мероприятий по </w:t>
            </w:r>
            <w:r w:rsidRPr="00AE5B9A">
              <w:rPr>
                <w:rFonts w:ascii="Times New Roman" w:hAnsi="Times New Roman" w:cs="Times New Roman"/>
                <w:sz w:val="20"/>
                <w:szCs w:val="20"/>
              </w:rPr>
              <w:lastRenderedPageBreak/>
              <w:t>гражданско-патриотическому воспитанию молодежи. Проведение мероприятий гражданско-патриотической направленности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21.</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реализацию социально-культурных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предоставление субсидий некоммерческим организациям на реализацию социально-культурных проектов. Реализация социально-культурных проектов</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поддержку и развитие работающих на базе этих организаций национальных коллективов любительского художественного творчества</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предоставление субсидий некоммерческим организациям на поддержку национальных творческих коллективов</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5. Повышение квалификации государственных гражданских и муниципальных служащих</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образовательных мероприятий в управленческих округах в Свердловской области по вопросам профилактики экстремизма, развития межнациональных и межконфессиональных отношений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образовательных мероприятий, увеличение количества участников мероприятий</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обучения специалистов органов власти и органов местного самоуправления, представителей общественных организаций, педагогов по вопросам профилактики экстремизма и гармонизации межэтнических отношений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повышение квалификации специалистов органов власти и органов местного самоуправления, представителей общественных организаций, педагогов по вопросам профилактики экстремизма и гармонизации межэтнических отношений</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6. Совершенствование государственного управления в сфере государственной национальной политики Российской Федерации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семинаров, совещаний, "круглых столов" с представителями социально ориентированных некоммерческих организаций, работающих с детьми и молодежью, сотрудниками муниципальных органов по делам молодежи по вопросу профилактики экстремистских </w:t>
            </w:r>
            <w:r w:rsidRPr="00AE5B9A">
              <w:rPr>
                <w:rFonts w:ascii="Times New Roman" w:hAnsi="Times New Roman" w:cs="Times New Roman"/>
                <w:sz w:val="20"/>
                <w:szCs w:val="20"/>
              </w:rPr>
              <w:lastRenderedPageBreak/>
              <w:t>проявлений, развития межнациональных и межконфессиональных отношений в молодежной среде</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тематических мероприятий. Увеличение количества участников</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26.</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Участие представителей и делегаций Свердловской области в международных, всероссийских и межрегиональных мероприятиях по работе с молодежью, прием официальных делегаций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участие представителей и делегаций Свердловской области в международных, всероссийских и межрегиональных мероприятиях по работе с молодежью, прием официальных делегаций. Формирование положительного имиджа Свердловской области</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Вариативная часть</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7. Содействие сохранению и развитию этнокультурного многообразия народов России, проживающих на территории Свердловской области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открытого российского фестиваля антропологических фильмов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открытого российского фестиваля антропологических фильмов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молодежного фестиваля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молодежного фестиваля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спортивных мероприятий по национальным видам спорта в соответствии с календарным планом официальных физкультурных мероприятий и спортивных мероприятий Свердловской области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спортивных мероприятий по национальным видам спорта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 Свердловской области Спартакиады народов Урала</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 Свердловской области Спартакиады народов Урала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фольклорного фестиваля традиционной мужской культуры "Дмитриев День"</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фольклорного фестиваля традиционной мужской культуры "Дмитриев День"</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детского фестиваля народных промыслов и ремесел "</w:t>
            </w:r>
            <w:proofErr w:type="spellStart"/>
            <w:r w:rsidRPr="00AE5B9A">
              <w:rPr>
                <w:rFonts w:ascii="Times New Roman" w:hAnsi="Times New Roman" w:cs="Times New Roman"/>
                <w:sz w:val="20"/>
                <w:szCs w:val="20"/>
              </w:rPr>
              <w:t>Данилушка</w:t>
            </w:r>
            <w:proofErr w:type="spellEnd"/>
            <w:r w:rsidRPr="00AE5B9A">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детского фестиваля народных промыслов и ремесел "</w:t>
            </w:r>
            <w:proofErr w:type="spellStart"/>
            <w:r w:rsidRPr="00AE5B9A">
              <w:rPr>
                <w:rFonts w:ascii="Times New Roman" w:hAnsi="Times New Roman" w:cs="Times New Roman"/>
                <w:sz w:val="20"/>
                <w:szCs w:val="20"/>
              </w:rPr>
              <w:t>Данилушка</w:t>
            </w:r>
            <w:proofErr w:type="spellEnd"/>
            <w:r w:rsidRPr="00AE5B9A">
              <w:rPr>
                <w:rFonts w:ascii="Times New Roman" w:hAnsi="Times New Roman" w:cs="Times New Roman"/>
                <w:sz w:val="20"/>
                <w:szCs w:val="20"/>
              </w:rPr>
              <w:t>"</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мероприятий программы "Урал многонациональный"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тематических мероприятий. Знакомство участников мероприятий с культурными традициями народов Урала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совместно с национально-культурными общественными объединениями межнациональных областных праздников</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областных праздников. Увеличение количества участников</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Подготовка и реализация мероприятий, направленных на сохранение культуры, исторических традиций и обычаев казачества</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мероприятий. Возрождение традиций и обычаев казачества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мероприятий по открытию казачьих кадетских корпусов (создание условий для военно-спортивной и строевой подготовки)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наличие материально-технической базы для военно-спортивной и строевой подготовки кадет</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37.</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участия представителей и делегаций Свердловской области во всероссийских и межрегиональных мероприятиях, направленных на развитие казачества</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участие представителей и делегаций Свердловской области во всероссийских и межрегиональных мероприятиях, направленных на развитие казачества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38.</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фестиваля-</w:t>
            </w:r>
            <w:r w:rsidRPr="00AE5B9A">
              <w:rPr>
                <w:rFonts w:ascii="Times New Roman" w:hAnsi="Times New Roman" w:cs="Times New Roman"/>
                <w:sz w:val="20"/>
                <w:szCs w:val="20"/>
              </w:rPr>
              <w:lastRenderedPageBreak/>
              <w:t>конкурса "Казачий круг". Поддержка гастрольной деятельности самодеятельных казачьих коллективов и отдельных исполнителей</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фестиваля-конкурса </w:t>
            </w:r>
            <w:r w:rsidRPr="00AE5B9A">
              <w:rPr>
                <w:rFonts w:ascii="Times New Roman" w:hAnsi="Times New Roman" w:cs="Times New Roman"/>
                <w:sz w:val="20"/>
                <w:szCs w:val="20"/>
              </w:rPr>
              <w:lastRenderedPageBreak/>
              <w:t>"Казачий круг"</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39.</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популяризацию и развитие самобытной казачьей культуры</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предоставление субсидий. Проведение тематических мероприятий</w:t>
            </w:r>
          </w:p>
        </w:tc>
      </w:tr>
      <w:tr w:rsidR="00AE5B9A" w:rsidRPr="00AE5B9A">
        <w:tc>
          <w:tcPr>
            <w:tcW w:w="10220" w:type="dxa"/>
            <w:gridSpan w:val="5"/>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9. Устойчивое развитие коренных малочисленных народов Российской Федерации, проживающих на территории Свердловской области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мероприятий по социально-экономическому развитию коренных малочисленных народов Севера (манси)</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реализации мероприятий в сфере образования, здравоохранения. Развитие народных промыслов и ремесел</w:t>
            </w:r>
          </w:p>
        </w:tc>
      </w:tr>
      <w:tr w:rsidR="001B756D"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41</w:t>
            </w:r>
          </w:p>
        </w:tc>
        <w:tc>
          <w:tcPr>
            <w:tcW w:w="37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Подготовка и реализация культурно-просветительских проектов, направленных на сохранение и популяризацию культурных традиций народов Среднего Урала</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350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культурно-просветительских проектов</w:t>
            </w:r>
          </w:p>
        </w:tc>
      </w:tr>
    </w:tbl>
    <w:p w:rsidR="001B756D" w:rsidRPr="00AE5B9A" w:rsidRDefault="001B756D">
      <w:pPr>
        <w:rPr>
          <w:rFonts w:ascii="Times New Roman" w:hAnsi="Times New Roman" w:cs="Times New Roman"/>
          <w:sz w:val="20"/>
          <w:szCs w:val="20"/>
        </w:rPr>
      </w:pPr>
    </w:p>
    <w:p w:rsidR="001B756D" w:rsidRPr="00AE5B9A" w:rsidRDefault="001B756D">
      <w:pPr>
        <w:ind w:firstLine="698"/>
        <w:jc w:val="right"/>
        <w:rPr>
          <w:rFonts w:ascii="Times New Roman" w:hAnsi="Times New Roman" w:cs="Times New Roman"/>
          <w:sz w:val="20"/>
          <w:szCs w:val="20"/>
        </w:rPr>
      </w:pPr>
      <w:bookmarkStart w:id="31" w:name="sub_1300"/>
      <w:r w:rsidRPr="00AE5B9A">
        <w:rPr>
          <w:rStyle w:val="a3"/>
          <w:rFonts w:ascii="Times New Roman" w:hAnsi="Times New Roman" w:cs="Times New Roman"/>
          <w:bCs/>
          <w:color w:val="auto"/>
          <w:sz w:val="20"/>
          <w:szCs w:val="20"/>
        </w:rPr>
        <w:t>Приложение N 3</w:t>
      </w:r>
    </w:p>
    <w:bookmarkEnd w:id="31"/>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к </w:t>
      </w:r>
      <w:hyperlink w:anchor="sub_1000" w:history="1">
        <w:r w:rsidRPr="00AE5B9A">
          <w:rPr>
            <w:rStyle w:val="a4"/>
            <w:rFonts w:ascii="Times New Roman" w:hAnsi="Times New Roman"/>
            <w:b w:val="0"/>
            <w:bCs/>
            <w:color w:val="auto"/>
            <w:sz w:val="20"/>
            <w:szCs w:val="20"/>
          </w:rPr>
          <w:t>комплексной программе</w:t>
        </w:r>
      </w:hyperlink>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Свердловской области "Укрепление</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единства российской нации</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и этнокультурное развитие народов</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России, </w:t>
      </w:r>
      <w:proofErr w:type="gramStart"/>
      <w:r w:rsidRPr="00AE5B9A">
        <w:rPr>
          <w:rStyle w:val="a3"/>
          <w:rFonts w:ascii="Times New Roman" w:hAnsi="Times New Roman" w:cs="Times New Roman"/>
          <w:bCs/>
          <w:color w:val="auto"/>
          <w:sz w:val="20"/>
          <w:szCs w:val="20"/>
        </w:rPr>
        <w:t>проживающих</w:t>
      </w:r>
      <w:proofErr w:type="gramEnd"/>
      <w:r w:rsidRPr="00AE5B9A">
        <w:rPr>
          <w:rStyle w:val="a3"/>
          <w:rFonts w:ascii="Times New Roman" w:hAnsi="Times New Roman" w:cs="Times New Roman"/>
          <w:bCs/>
          <w:color w:val="auto"/>
          <w:sz w:val="20"/>
          <w:szCs w:val="20"/>
        </w:rPr>
        <w:t xml:space="preserve"> в Свердловской</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области" на 2014 - 2020 годы</w:t>
      </w:r>
    </w:p>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Перечень</w:t>
      </w:r>
      <w:r w:rsidRPr="00AE5B9A">
        <w:rPr>
          <w:rFonts w:ascii="Times New Roman" w:hAnsi="Times New Roman" w:cs="Times New Roman"/>
          <w:color w:val="auto"/>
          <w:sz w:val="20"/>
          <w:szCs w:val="20"/>
        </w:rPr>
        <w:br/>
        <w:t>нормативных правовых актов, обеспечивающих реализацию мероприятий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на 2014 - 2020 годы</w:t>
      </w:r>
    </w:p>
    <w:p w:rsidR="001B756D" w:rsidRPr="00AE5B9A" w:rsidRDefault="001B756D">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3500"/>
        <w:gridCol w:w="2240"/>
        <w:gridCol w:w="1680"/>
      </w:tblGrid>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xml:space="preserve">N </w:t>
            </w:r>
            <w:proofErr w:type="gramStart"/>
            <w:r w:rsidRPr="00AE5B9A">
              <w:rPr>
                <w:rFonts w:ascii="Times New Roman" w:hAnsi="Times New Roman" w:cs="Times New Roman"/>
                <w:sz w:val="20"/>
                <w:szCs w:val="20"/>
              </w:rPr>
              <w:t>п</w:t>
            </w:r>
            <w:proofErr w:type="gramEnd"/>
            <w:r w:rsidRPr="00AE5B9A">
              <w:rPr>
                <w:rFonts w:ascii="Times New Roman" w:hAnsi="Times New Roman" w:cs="Times New Roman"/>
                <w:sz w:val="20"/>
                <w:szCs w:val="20"/>
              </w:rPr>
              <w:t>/п</w:t>
            </w:r>
          </w:p>
        </w:tc>
        <w:tc>
          <w:tcPr>
            <w:tcW w:w="21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Вид нормативного правового акта</w:t>
            </w:r>
          </w:p>
        </w:tc>
        <w:tc>
          <w:tcPr>
            <w:tcW w:w="35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Основные положения нормативного правового акта</w:t>
            </w:r>
          </w:p>
        </w:tc>
        <w:tc>
          <w:tcPr>
            <w:tcW w:w="224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Исполнитель</w:t>
            </w:r>
          </w:p>
        </w:tc>
        <w:tc>
          <w:tcPr>
            <w:tcW w:w="168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Дата принятия, номер нормативного правового акта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w:t>
            </w:r>
          </w:p>
        </w:tc>
        <w:tc>
          <w:tcPr>
            <w:tcW w:w="224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168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32" w:name="sub_1301"/>
            <w:r w:rsidRPr="00AE5B9A">
              <w:rPr>
                <w:rFonts w:ascii="Times New Roman" w:hAnsi="Times New Roman" w:cs="Times New Roman"/>
                <w:sz w:val="20"/>
                <w:szCs w:val="20"/>
              </w:rPr>
              <w:t>1.</w:t>
            </w:r>
            <w:bookmarkEnd w:id="32"/>
          </w:p>
        </w:tc>
        <w:tc>
          <w:tcPr>
            <w:tcW w:w="2100"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f"/>
              <w:rPr>
                <w:rFonts w:ascii="Times New Roman" w:hAnsi="Times New Roman" w:cs="Times New Roman"/>
                <w:sz w:val="20"/>
                <w:szCs w:val="20"/>
              </w:rPr>
            </w:pPr>
            <w:hyperlink r:id="rId41" w:history="1">
              <w:r w:rsidR="001B756D" w:rsidRPr="00AE5B9A">
                <w:rPr>
                  <w:rStyle w:val="a4"/>
                  <w:rFonts w:ascii="Times New Roman" w:hAnsi="Times New Roman"/>
                  <w:b w:val="0"/>
                  <w:color w:val="auto"/>
                  <w:sz w:val="20"/>
                  <w:szCs w:val="20"/>
                </w:rPr>
                <w:t>Постановление</w:t>
              </w:r>
            </w:hyperlink>
            <w:r w:rsidR="001B756D" w:rsidRPr="00AE5B9A">
              <w:rPr>
                <w:rFonts w:ascii="Times New Roman" w:hAnsi="Times New Roman" w:cs="Times New Roman"/>
                <w:sz w:val="20"/>
                <w:szCs w:val="20"/>
              </w:rPr>
              <w:t xml:space="preserve"> Правительства Свердловской области</w:t>
            </w:r>
          </w:p>
        </w:tc>
        <w:tc>
          <w:tcPr>
            <w:tcW w:w="35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Утверждение государственной программы Свердловской области "Развитие культуры в Свердловской области до 2020 года"</w:t>
            </w:r>
          </w:p>
        </w:tc>
        <w:tc>
          <w:tcPr>
            <w:tcW w:w="224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Министерство культуры Свердловской области</w:t>
            </w:r>
          </w:p>
        </w:tc>
        <w:tc>
          <w:tcPr>
            <w:tcW w:w="168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21.10.2013,</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N 1268-ПП</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33" w:name="sub_1302"/>
            <w:r w:rsidRPr="00AE5B9A">
              <w:rPr>
                <w:rFonts w:ascii="Times New Roman" w:hAnsi="Times New Roman" w:cs="Times New Roman"/>
                <w:sz w:val="20"/>
                <w:szCs w:val="20"/>
              </w:rPr>
              <w:t>2.</w:t>
            </w:r>
            <w:bookmarkEnd w:id="33"/>
          </w:p>
        </w:tc>
        <w:tc>
          <w:tcPr>
            <w:tcW w:w="2100"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f"/>
              <w:rPr>
                <w:rFonts w:ascii="Times New Roman" w:hAnsi="Times New Roman" w:cs="Times New Roman"/>
                <w:sz w:val="20"/>
                <w:szCs w:val="20"/>
              </w:rPr>
            </w:pPr>
            <w:hyperlink r:id="rId42" w:history="1">
              <w:r w:rsidR="001B756D" w:rsidRPr="00AE5B9A">
                <w:rPr>
                  <w:rStyle w:val="a4"/>
                  <w:rFonts w:ascii="Times New Roman" w:hAnsi="Times New Roman"/>
                  <w:b w:val="0"/>
                  <w:color w:val="auto"/>
                  <w:sz w:val="20"/>
                  <w:szCs w:val="20"/>
                </w:rPr>
                <w:t>Постановление</w:t>
              </w:r>
            </w:hyperlink>
            <w:r w:rsidR="001B756D" w:rsidRPr="00AE5B9A">
              <w:rPr>
                <w:rFonts w:ascii="Times New Roman" w:hAnsi="Times New Roman" w:cs="Times New Roman"/>
                <w:sz w:val="20"/>
                <w:szCs w:val="20"/>
              </w:rPr>
              <w:t xml:space="preserve"> Правительства Свердловской области</w:t>
            </w:r>
          </w:p>
        </w:tc>
        <w:tc>
          <w:tcPr>
            <w:tcW w:w="35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Утверждение государственной программы Свердловской области "Развитие физической культуры, спорта и молодежной политики в Свердловской области до 2020 года"</w:t>
            </w:r>
          </w:p>
        </w:tc>
        <w:tc>
          <w:tcPr>
            <w:tcW w:w="224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Министерство физической культуры, спорта и молодежной политики Свердловской области</w:t>
            </w:r>
          </w:p>
        </w:tc>
        <w:tc>
          <w:tcPr>
            <w:tcW w:w="168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29.10.2013,</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N 1332-ПП</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34" w:name="sub_1303"/>
            <w:r w:rsidRPr="00AE5B9A">
              <w:rPr>
                <w:rFonts w:ascii="Times New Roman" w:hAnsi="Times New Roman" w:cs="Times New Roman"/>
                <w:sz w:val="20"/>
                <w:szCs w:val="20"/>
              </w:rPr>
              <w:t>3.</w:t>
            </w:r>
            <w:bookmarkEnd w:id="34"/>
          </w:p>
        </w:tc>
        <w:tc>
          <w:tcPr>
            <w:tcW w:w="2100"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f"/>
              <w:rPr>
                <w:rFonts w:ascii="Times New Roman" w:hAnsi="Times New Roman" w:cs="Times New Roman"/>
                <w:sz w:val="20"/>
                <w:szCs w:val="20"/>
              </w:rPr>
            </w:pPr>
            <w:hyperlink r:id="rId43" w:history="1">
              <w:r w:rsidR="001B756D" w:rsidRPr="00AE5B9A">
                <w:rPr>
                  <w:rStyle w:val="a4"/>
                  <w:rFonts w:ascii="Times New Roman" w:hAnsi="Times New Roman"/>
                  <w:b w:val="0"/>
                  <w:color w:val="auto"/>
                  <w:sz w:val="20"/>
                  <w:szCs w:val="20"/>
                </w:rPr>
                <w:t>Постановление</w:t>
              </w:r>
            </w:hyperlink>
            <w:r w:rsidR="001B756D" w:rsidRPr="00AE5B9A">
              <w:rPr>
                <w:rFonts w:ascii="Times New Roman" w:hAnsi="Times New Roman" w:cs="Times New Roman"/>
                <w:sz w:val="20"/>
                <w:szCs w:val="20"/>
              </w:rPr>
              <w:t xml:space="preserve"> Правительства Свердловской области</w:t>
            </w:r>
          </w:p>
        </w:tc>
        <w:tc>
          <w:tcPr>
            <w:tcW w:w="35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Утверждение государственной программы Свердловской области "Развитие системы образования в Свердловской области до 2020 года"</w:t>
            </w:r>
          </w:p>
        </w:tc>
        <w:tc>
          <w:tcPr>
            <w:tcW w:w="224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Министерство общего и профессионального образования Свердловской области</w:t>
            </w:r>
          </w:p>
        </w:tc>
        <w:tc>
          <w:tcPr>
            <w:tcW w:w="168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21.10.2013,</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N 1262-ПП</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35" w:name="sub_1304"/>
            <w:r w:rsidRPr="00AE5B9A">
              <w:rPr>
                <w:rFonts w:ascii="Times New Roman" w:hAnsi="Times New Roman" w:cs="Times New Roman"/>
                <w:sz w:val="20"/>
                <w:szCs w:val="20"/>
              </w:rPr>
              <w:t>4.</w:t>
            </w:r>
            <w:bookmarkEnd w:id="35"/>
          </w:p>
        </w:tc>
        <w:tc>
          <w:tcPr>
            <w:tcW w:w="2100"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f"/>
              <w:rPr>
                <w:rFonts w:ascii="Times New Roman" w:hAnsi="Times New Roman" w:cs="Times New Roman"/>
                <w:sz w:val="20"/>
                <w:szCs w:val="20"/>
              </w:rPr>
            </w:pPr>
            <w:hyperlink r:id="rId44" w:history="1">
              <w:r w:rsidR="001B756D" w:rsidRPr="00AE5B9A">
                <w:rPr>
                  <w:rStyle w:val="a4"/>
                  <w:rFonts w:ascii="Times New Roman" w:hAnsi="Times New Roman"/>
                  <w:b w:val="0"/>
                  <w:color w:val="auto"/>
                  <w:sz w:val="20"/>
                  <w:szCs w:val="20"/>
                </w:rPr>
                <w:t>Постановление</w:t>
              </w:r>
            </w:hyperlink>
            <w:r w:rsidR="001B756D" w:rsidRPr="00AE5B9A">
              <w:rPr>
                <w:rFonts w:ascii="Times New Roman" w:hAnsi="Times New Roman" w:cs="Times New Roman"/>
                <w:sz w:val="20"/>
                <w:szCs w:val="20"/>
              </w:rPr>
              <w:t xml:space="preserve"> Правительства Свердловской области</w:t>
            </w:r>
          </w:p>
        </w:tc>
        <w:tc>
          <w:tcPr>
            <w:tcW w:w="35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Утверждение государственной программы Свердловской области "Совершенствование социально-экономической политики на территории Свердловской области до 2020 года"</w:t>
            </w:r>
          </w:p>
        </w:tc>
        <w:tc>
          <w:tcPr>
            <w:tcW w:w="224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Министерство экономики Свердловской области</w:t>
            </w:r>
          </w:p>
        </w:tc>
        <w:tc>
          <w:tcPr>
            <w:tcW w:w="168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29.10.2013,</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N 1333-ПП</w:t>
            </w:r>
          </w:p>
        </w:tc>
      </w:tr>
      <w:tr w:rsidR="001B756D"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bookmarkStart w:id="36" w:name="sub_1305"/>
            <w:r w:rsidRPr="00AE5B9A">
              <w:rPr>
                <w:rFonts w:ascii="Times New Roman" w:hAnsi="Times New Roman" w:cs="Times New Roman"/>
                <w:sz w:val="20"/>
                <w:szCs w:val="20"/>
              </w:rPr>
              <w:lastRenderedPageBreak/>
              <w:t>5.</w:t>
            </w:r>
            <w:bookmarkEnd w:id="36"/>
          </w:p>
        </w:tc>
        <w:tc>
          <w:tcPr>
            <w:tcW w:w="2100"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f"/>
              <w:rPr>
                <w:rFonts w:ascii="Times New Roman" w:hAnsi="Times New Roman" w:cs="Times New Roman"/>
                <w:sz w:val="20"/>
                <w:szCs w:val="20"/>
              </w:rPr>
            </w:pPr>
            <w:hyperlink r:id="rId45" w:history="1">
              <w:r w:rsidR="001B756D" w:rsidRPr="00AE5B9A">
                <w:rPr>
                  <w:rStyle w:val="a4"/>
                  <w:rFonts w:ascii="Times New Roman" w:hAnsi="Times New Roman"/>
                  <w:b w:val="0"/>
                  <w:color w:val="auto"/>
                  <w:sz w:val="20"/>
                  <w:szCs w:val="20"/>
                </w:rPr>
                <w:t>Постановление</w:t>
              </w:r>
            </w:hyperlink>
            <w:r w:rsidR="001B756D" w:rsidRPr="00AE5B9A">
              <w:rPr>
                <w:rFonts w:ascii="Times New Roman" w:hAnsi="Times New Roman" w:cs="Times New Roman"/>
                <w:sz w:val="20"/>
                <w:szCs w:val="20"/>
              </w:rPr>
              <w:t xml:space="preserve"> Правительства Свердловской области</w:t>
            </w:r>
          </w:p>
        </w:tc>
        <w:tc>
          <w:tcPr>
            <w:tcW w:w="35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Утверждение государственной программы Свердловской области "Содействие занятости населения Свердловской области до 2020 года"</w:t>
            </w:r>
          </w:p>
        </w:tc>
        <w:tc>
          <w:tcPr>
            <w:tcW w:w="224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Департамент по труду и занятости населения Свердловской области</w:t>
            </w:r>
          </w:p>
        </w:tc>
        <w:tc>
          <w:tcPr>
            <w:tcW w:w="1680" w:type="dxa"/>
            <w:tcBorders>
              <w:top w:val="single" w:sz="4" w:space="0" w:color="auto"/>
              <w:left w:val="single" w:sz="4" w:space="0" w:color="auto"/>
              <w:bottom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21.10.2013</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N 1272-ПП</w:t>
            </w:r>
          </w:p>
        </w:tc>
      </w:tr>
    </w:tbl>
    <w:p w:rsidR="001B756D" w:rsidRPr="00AE5B9A" w:rsidRDefault="001B756D">
      <w:pPr>
        <w:rPr>
          <w:rFonts w:ascii="Times New Roman" w:hAnsi="Times New Roman" w:cs="Times New Roman"/>
          <w:sz w:val="20"/>
          <w:szCs w:val="20"/>
        </w:rPr>
      </w:pPr>
    </w:p>
    <w:p w:rsidR="001B756D" w:rsidRPr="00AE5B9A" w:rsidRDefault="001B756D">
      <w:pPr>
        <w:ind w:firstLine="698"/>
        <w:jc w:val="right"/>
        <w:rPr>
          <w:rFonts w:ascii="Times New Roman" w:hAnsi="Times New Roman" w:cs="Times New Roman"/>
          <w:sz w:val="20"/>
          <w:szCs w:val="20"/>
        </w:rPr>
      </w:pPr>
      <w:bookmarkStart w:id="37" w:name="sub_1400"/>
      <w:r w:rsidRPr="00AE5B9A">
        <w:rPr>
          <w:rStyle w:val="a3"/>
          <w:rFonts w:ascii="Times New Roman" w:hAnsi="Times New Roman" w:cs="Times New Roman"/>
          <w:bCs/>
          <w:color w:val="auto"/>
          <w:sz w:val="20"/>
          <w:szCs w:val="20"/>
        </w:rPr>
        <w:t>Приложение N 4</w:t>
      </w:r>
    </w:p>
    <w:bookmarkEnd w:id="37"/>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к </w:t>
      </w:r>
      <w:hyperlink w:anchor="sub_1000" w:history="1">
        <w:r w:rsidRPr="00AE5B9A">
          <w:rPr>
            <w:rStyle w:val="a4"/>
            <w:rFonts w:ascii="Times New Roman" w:hAnsi="Times New Roman"/>
            <w:b w:val="0"/>
            <w:bCs/>
            <w:color w:val="auto"/>
            <w:sz w:val="20"/>
            <w:szCs w:val="20"/>
          </w:rPr>
          <w:t>комплексной программе</w:t>
        </w:r>
      </w:hyperlink>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Свердловской области "Укрепление</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единства российской нации</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и этнокультурное развитие народов</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 xml:space="preserve">России, </w:t>
      </w:r>
      <w:proofErr w:type="gramStart"/>
      <w:r w:rsidRPr="00AE5B9A">
        <w:rPr>
          <w:rStyle w:val="a3"/>
          <w:rFonts w:ascii="Times New Roman" w:hAnsi="Times New Roman" w:cs="Times New Roman"/>
          <w:bCs/>
          <w:color w:val="auto"/>
          <w:sz w:val="20"/>
          <w:szCs w:val="20"/>
        </w:rPr>
        <w:t>проживающих</w:t>
      </w:r>
      <w:proofErr w:type="gramEnd"/>
      <w:r w:rsidRPr="00AE5B9A">
        <w:rPr>
          <w:rStyle w:val="a3"/>
          <w:rFonts w:ascii="Times New Roman" w:hAnsi="Times New Roman" w:cs="Times New Roman"/>
          <w:bCs/>
          <w:color w:val="auto"/>
          <w:sz w:val="20"/>
          <w:szCs w:val="20"/>
        </w:rPr>
        <w:t xml:space="preserve"> в Свердловской</w:t>
      </w:r>
    </w:p>
    <w:p w:rsidR="001B756D" w:rsidRPr="00AE5B9A" w:rsidRDefault="001B756D">
      <w:pPr>
        <w:ind w:firstLine="698"/>
        <w:jc w:val="right"/>
        <w:rPr>
          <w:rFonts w:ascii="Times New Roman" w:hAnsi="Times New Roman" w:cs="Times New Roman"/>
          <w:sz w:val="20"/>
          <w:szCs w:val="20"/>
        </w:rPr>
      </w:pPr>
      <w:r w:rsidRPr="00AE5B9A">
        <w:rPr>
          <w:rStyle w:val="a3"/>
          <w:rFonts w:ascii="Times New Roman" w:hAnsi="Times New Roman" w:cs="Times New Roman"/>
          <w:bCs/>
          <w:color w:val="auto"/>
          <w:sz w:val="20"/>
          <w:szCs w:val="20"/>
        </w:rPr>
        <w:t>области" на 2014 - 2020 годы</w:t>
      </w:r>
    </w:p>
    <w:p w:rsidR="001B756D" w:rsidRPr="00AE5B9A" w:rsidRDefault="001B756D">
      <w:pPr>
        <w:rPr>
          <w:rFonts w:ascii="Times New Roman" w:hAnsi="Times New Roman" w:cs="Times New Roman"/>
          <w:sz w:val="20"/>
          <w:szCs w:val="20"/>
        </w:rPr>
      </w:pPr>
    </w:p>
    <w:p w:rsidR="001B756D" w:rsidRPr="00AE5B9A" w:rsidRDefault="001B756D">
      <w:pPr>
        <w:ind w:firstLine="698"/>
        <w:jc w:val="right"/>
        <w:rPr>
          <w:rFonts w:ascii="Times New Roman" w:hAnsi="Times New Roman" w:cs="Times New Roman"/>
          <w:sz w:val="20"/>
          <w:szCs w:val="20"/>
        </w:rPr>
      </w:pPr>
      <w:bookmarkStart w:id="38" w:name="sub_1410"/>
      <w:r w:rsidRPr="00AE5B9A">
        <w:rPr>
          <w:rStyle w:val="a3"/>
          <w:rFonts w:ascii="Times New Roman" w:hAnsi="Times New Roman" w:cs="Times New Roman"/>
          <w:bCs/>
          <w:color w:val="auto"/>
          <w:sz w:val="20"/>
          <w:szCs w:val="20"/>
        </w:rPr>
        <w:t>Таблица 1</w:t>
      </w:r>
    </w:p>
    <w:bookmarkEnd w:id="38"/>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Объемы</w:t>
      </w:r>
      <w:r w:rsidRPr="00AE5B9A">
        <w:rPr>
          <w:rFonts w:ascii="Times New Roman" w:hAnsi="Times New Roman" w:cs="Times New Roman"/>
          <w:color w:val="auto"/>
          <w:sz w:val="20"/>
          <w:szCs w:val="20"/>
        </w:rPr>
        <w:br/>
        <w:t>финансовых ресурсов на реализацию мероприятий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на 2014 - 2020 годы</w:t>
      </w:r>
    </w:p>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sectPr w:rsidR="001B756D" w:rsidRPr="00AE5B9A">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1820"/>
        <w:gridCol w:w="980"/>
        <w:gridCol w:w="980"/>
        <w:gridCol w:w="980"/>
        <w:gridCol w:w="980"/>
        <w:gridCol w:w="1120"/>
        <w:gridCol w:w="1120"/>
        <w:gridCol w:w="1120"/>
      </w:tblGrid>
      <w:tr w:rsidR="00AE5B9A" w:rsidRPr="00AE5B9A">
        <w:tc>
          <w:tcPr>
            <w:tcW w:w="700" w:type="dxa"/>
            <w:vMerge w:val="restart"/>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 xml:space="preserve">N </w:t>
            </w:r>
            <w:proofErr w:type="gramStart"/>
            <w:r w:rsidRPr="00AE5B9A">
              <w:rPr>
                <w:rFonts w:ascii="Times New Roman" w:hAnsi="Times New Roman" w:cs="Times New Roman"/>
                <w:sz w:val="20"/>
                <w:szCs w:val="20"/>
              </w:rPr>
              <w:t>п</w:t>
            </w:r>
            <w:proofErr w:type="gramEnd"/>
            <w:r w:rsidRPr="00AE5B9A">
              <w:rPr>
                <w:rFonts w:ascii="Times New Roman" w:hAnsi="Times New Roman" w:cs="Times New Roman"/>
                <w:sz w:val="20"/>
                <w:szCs w:val="20"/>
              </w:rPr>
              <w:t>/п</w:t>
            </w:r>
          </w:p>
        </w:tc>
        <w:tc>
          <w:tcPr>
            <w:tcW w:w="2800" w:type="dxa"/>
            <w:vMerge w:val="restart"/>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Наименование мероприятия</w:t>
            </w:r>
          </w:p>
        </w:tc>
        <w:tc>
          <w:tcPr>
            <w:tcW w:w="1820" w:type="dxa"/>
            <w:vMerge w:val="restart"/>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r:id="rId46" w:history="1">
              <w:r w:rsidR="001B756D" w:rsidRPr="00AE5B9A">
                <w:rPr>
                  <w:rStyle w:val="a4"/>
                  <w:rFonts w:ascii="Times New Roman" w:hAnsi="Times New Roman"/>
                  <w:b w:val="0"/>
                  <w:color w:val="auto"/>
                  <w:sz w:val="20"/>
                  <w:szCs w:val="20"/>
                </w:rPr>
                <w:t>Код бюджетной классификации</w:t>
              </w:r>
            </w:hyperlink>
          </w:p>
        </w:tc>
        <w:tc>
          <w:tcPr>
            <w:tcW w:w="7280" w:type="dxa"/>
            <w:gridSpan w:val="7"/>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Финансирование</w:t>
            </w:r>
          </w:p>
        </w:tc>
      </w:tr>
      <w:tr w:rsidR="00AE5B9A" w:rsidRPr="00AE5B9A">
        <w:tc>
          <w:tcPr>
            <w:tcW w:w="700" w:type="dxa"/>
            <w:vMerge/>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2800" w:type="dxa"/>
            <w:vMerge/>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2015 год</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2016 год</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2017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2018 год</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2019 год</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Основная часть</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1. Создание и сопровождение системы мониторинга состояния межнациональных отношений</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научных исследований и мониторингов в сфере профилактики экстремистских проявлений в молодежной среде</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0707 1651584</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Мониторинг этнических и конфессиональных процессов в Свердловской области (научное исследование по проблемам национальных и религиозных отношений)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социологического исследования в целях выяснения уровня социальной напряженности в образовательных средах в Свердловской области и иных факторов экстремистской направленности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2. Реализация комплексной информационной кампании, направленной на укрепление единства российской нации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областного праздника "День славянской письменности и культуры"</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Выпуск сборника работ молодых журналистов "Сумма субкультур", </w:t>
            </w:r>
            <w:r w:rsidRPr="00AE5B9A">
              <w:rPr>
                <w:rFonts w:ascii="Times New Roman" w:hAnsi="Times New Roman" w:cs="Times New Roman"/>
                <w:sz w:val="20"/>
                <w:szCs w:val="20"/>
              </w:rPr>
              <w:lastRenderedPageBreak/>
              <w:t>посвященного деятельности неформальных молодежных объединений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0707 1651585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6.</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Создание и распространение меди</w:t>
            </w:r>
            <w:proofErr w:type="gramStart"/>
            <w:r w:rsidRPr="00AE5B9A">
              <w:rPr>
                <w:rFonts w:ascii="Times New Roman" w:hAnsi="Times New Roman" w:cs="Times New Roman"/>
                <w:sz w:val="20"/>
                <w:szCs w:val="20"/>
              </w:rPr>
              <w:t>а-</w:t>
            </w:r>
            <w:proofErr w:type="gramEnd"/>
            <w:r w:rsidRPr="00AE5B9A">
              <w:rPr>
                <w:rFonts w:ascii="Times New Roman" w:hAnsi="Times New Roman" w:cs="Times New Roman"/>
                <w:sz w:val="20"/>
                <w:szCs w:val="20"/>
              </w:rPr>
              <w:t>, интернет-, аудио-, видео- и печатной продукции, направленной на патриотическое воспитание молодежи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0707 1651585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Разработка и поддержка информационно-аналитического </w:t>
            </w:r>
            <w:hyperlink r:id="rId47" w:history="1">
              <w:r w:rsidRPr="00AE5B9A">
                <w:rPr>
                  <w:rStyle w:val="a4"/>
                  <w:rFonts w:ascii="Times New Roman" w:hAnsi="Times New Roman"/>
                  <w:b w:val="0"/>
                  <w:color w:val="auto"/>
                  <w:sz w:val="20"/>
                  <w:szCs w:val="20"/>
                </w:rPr>
                <w:t>портала</w:t>
              </w:r>
            </w:hyperlink>
            <w:r w:rsidRPr="00AE5B9A">
              <w:rPr>
                <w:rFonts w:ascii="Times New Roman" w:hAnsi="Times New Roman" w:cs="Times New Roman"/>
                <w:sz w:val="20"/>
                <w:szCs w:val="20"/>
              </w:rPr>
              <w:t xml:space="preserve"> "Урал многонациональный" по проблемам этнополитической ситуации и миграции в Свердловской области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проведения комплексной экспертизы литературных, ауди</w:t>
            </w:r>
            <w:proofErr w:type="gramStart"/>
            <w:r w:rsidRPr="00AE5B9A">
              <w:rPr>
                <w:rFonts w:ascii="Times New Roman" w:hAnsi="Times New Roman" w:cs="Times New Roman"/>
                <w:sz w:val="20"/>
                <w:szCs w:val="20"/>
              </w:rPr>
              <w:t>о-</w:t>
            </w:r>
            <w:proofErr w:type="gramEnd"/>
            <w:r w:rsidRPr="00AE5B9A">
              <w:rPr>
                <w:rFonts w:ascii="Times New Roman" w:hAnsi="Times New Roman" w:cs="Times New Roman"/>
                <w:sz w:val="20"/>
                <w:szCs w:val="20"/>
              </w:rPr>
              <w:t xml:space="preserve"> видео- и фотоматериалов в целях определения их экстремистской направленности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мероприятий по информационному обеспечению реализации </w:t>
            </w:r>
            <w:hyperlink r:id="rId48"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0311 4141038</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областного конкурса среди студентов образовательных учреждений, подведомственных </w:t>
            </w:r>
            <w:r w:rsidRPr="00AE5B9A">
              <w:rPr>
                <w:rFonts w:ascii="Times New Roman" w:hAnsi="Times New Roman" w:cs="Times New Roman"/>
                <w:sz w:val="20"/>
                <w:szCs w:val="20"/>
              </w:rPr>
              <w:lastRenderedPageBreak/>
              <w:t>Министерству культуры Свердловской области, на создание плакатов, направленных на профилактику экстремизма и поддержание позитивного имиджа Свердловской области как региона культуры</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11.</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конкурса на лучшую журналистскую работу, направленную на гармонизацию межэтнических и межконфессиональных отношений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Создание и размещение социальной рекламы, формирующей уважительное отношение к представителям различных национальностей, проживающих в Свердловской области, направленной на профилактику экстремизма и поддержание позитивного имиджа Свердловской области как региона культуры, мира и толерантности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3. Профилактика этнополитического и религиозно-политического экстремизма, ксенофобии и нетерпимости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Единовременная выплата участникам </w:t>
            </w:r>
            <w:hyperlink r:id="rId49"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w:t>
            </w:r>
            <w:r w:rsidRPr="00AE5B9A">
              <w:rPr>
                <w:rFonts w:ascii="Times New Roman" w:hAnsi="Times New Roman" w:cs="Times New Roman"/>
                <w:sz w:val="20"/>
                <w:szCs w:val="20"/>
              </w:rPr>
              <w:lastRenderedPageBreak/>
              <w:t>2013 - 2020 годы</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0311 4147021</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2929,5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4068,2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6071,7</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8181,2</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10532,7</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13049,6</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16358,7</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14.</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Выплаты участникам </w:t>
            </w:r>
            <w:hyperlink r:id="rId50"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0311 4147022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3150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4299,8</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6245,2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8363</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10659,6</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13115,9</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16565,8</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Модернизация деятельности регионального Центра толерантности на базе государственного казенного учреждения культуры Свердловской области "Свердловская межнациональная библиотека"</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в целях профилактики экстремизма мероприятий, направленных на развитие добровольческой (волонтерской) деятельности в молодежной среде Свердловской области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0707 1641583</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массовых молодежных мероприятий, посвященных государственным праздникам Российской Федерации, памятным датам и дням воинской славы России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0707 1651585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 xml:space="preserve">Раздел 4. Оказание </w:t>
            </w:r>
            <w:proofErr w:type="spellStart"/>
            <w:r w:rsidRPr="00AE5B9A">
              <w:rPr>
                <w:rFonts w:ascii="Times New Roman" w:hAnsi="Times New Roman" w:cs="Times New Roman"/>
                <w:color w:val="auto"/>
                <w:sz w:val="20"/>
                <w:szCs w:val="20"/>
              </w:rPr>
              <w:t>грантовой</w:t>
            </w:r>
            <w:proofErr w:type="spellEnd"/>
            <w:r w:rsidRPr="00AE5B9A">
              <w:rPr>
                <w:rFonts w:ascii="Times New Roman" w:hAnsi="Times New Roman" w:cs="Times New Roman"/>
                <w:color w:val="auto"/>
                <w:sz w:val="20"/>
                <w:szCs w:val="20"/>
              </w:rPr>
              <w:t xml:space="preserve"> поддержки общественным инициативам в сфере укрепления гражданского единства и гармонизации межнациональных отношений</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18.</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Предоставление субсидий некоммерческим организациям на реализацию мероприятий по гражданско-патриотическому воспитанию молодежи, в том числе на проведение мероприятий, направленных на развитие позитивных молодежных субкультур, интеграцию молодых людей, оказавшихся в трудной жизненной ситуации, в жизнь общества</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0707 1651585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конкурса среди негосударственных образовательных учреждений и национально-культурных автономий, реализующих этнокультурные образовательные проекты в Свердловской области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0709 1251553</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proofErr w:type="gramStart"/>
            <w:r w:rsidRPr="00AE5B9A">
              <w:rPr>
                <w:rFonts w:ascii="Times New Roman" w:hAnsi="Times New Roman" w:cs="Times New Roman"/>
                <w:sz w:val="20"/>
                <w:szCs w:val="20"/>
              </w:rPr>
              <w:t xml:space="preserve">Предоставление субсидий некоммерческим организациям на реализацию мероприятий по гражданско-патриотическому воспитанию молодежи, в том числе на проведение мероприятий с участием молодежи, направленных на изучение культурного наследия, обычаев и традиций народа, гармонизацию межэтнических и межконфессиональных отношений в Свердловской области, профилактику этнического и религиозного экстремизма в молодежной </w:t>
            </w:r>
            <w:r w:rsidRPr="00AE5B9A">
              <w:rPr>
                <w:rFonts w:ascii="Times New Roman" w:hAnsi="Times New Roman" w:cs="Times New Roman"/>
                <w:sz w:val="20"/>
                <w:szCs w:val="20"/>
              </w:rPr>
              <w:lastRenderedPageBreak/>
              <w:t>среде, создание системы межнационального общения, формирование у молодежи российской идентичности (россияне)</w:t>
            </w:r>
            <w:proofErr w:type="gramEnd"/>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0707 1651585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21.</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реализацию социально-культурных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поддержку и развитие работающих на базе этих организаций национальных коллективов любительского художественного творчества</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5. Повышение квалификации государственных гражданских и муниципальных служащих</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Организация образовательных мероприятий в </w:t>
            </w:r>
            <w:r w:rsidRPr="00AE5B9A">
              <w:rPr>
                <w:rFonts w:ascii="Times New Roman" w:hAnsi="Times New Roman" w:cs="Times New Roman"/>
                <w:sz w:val="20"/>
                <w:szCs w:val="20"/>
              </w:rPr>
              <w:lastRenderedPageBreak/>
              <w:t>управленческих округах в Свердловской области по вопросам профилактики экстремизма, развития межнациональных и межконфессиональных отношений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0709 1251551</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24.</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обучения специалистов органов власти и органов местного самоуправления, представителей общественных организаций, педагогов по вопросам профилактики экстремизма и гармонизации межэтнических отношений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6. Совершенствование государственного управления в сфере государственной национальной политики Российской Федерации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семинаров, совещаний, "круглых столов" с представителями социально ориентированных некоммерческих организаций, работающих с детьми и молодежью, сотрудниками муниципальных органов по делам молодежи по вопросу профилактики экстремистских проявлений, развития межнациональных и межконфессиональных отношений в молодежной среде</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0707 1641583</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Участие представителей и делегаций Свердловской области в международных, </w:t>
            </w:r>
            <w:r w:rsidRPr="00AE5B9A">
              <w:rPr>
                <w:rFonts w:ascii="Times New Roman" w:hAnsi="Times New Roman" w:cs="Times New Roman"/>
                <w:sz w:val="20"/>
                <w:szCs w:val="20"/>
              </w:rPr>
              <w:lastRenderedPageBreak/>
              <w:t>всероссийских и межрегиональных мероприятиях по работе с молодежью, прием официальных делегаций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0707 1651585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r>
      <w:tr w:rsidR="00AE5B9A" w:rsidRPr="00AE5B9A">
        <w:tc>
          <w:tcPr>
            <w:tcW w:w="12600" w:type="dxa"/>
            <w:gridSpan w:val="10"/>
            <w:tcBorders>
              <w:top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lastRenderedPageBreak/>
              <w:t>Вариативная часть</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7. Содействие сохранению и развитию этнокультурного многообразия народов России, проживающих на территории Свердловской области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открытого российского фестиваля антропологических фильмов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20" w:type="dxa"/>
            <w:tcBorders>
              <w:top w:val="single" w:sz="4" w:space="0" w:color="auto"/>
              <w:left w:val="single" w:sz="4" w:space="0" w:color="auto"/>
              <w:bottom w:val="single" w:sz="4" w:space="0" w:color="auto"/>
            </w:tcBorders>
          </w:tcPr>
          <w:p w:rsidR="001B756D" w:rsidRPr="00AE5B9A" w:rsidRDefault="001B756D">
            <w:pPr>
              <w:pStyle w:val="aff6"/>
              <w:rPr>
                <w:rFonts w:ascii="Times New Roman" w:hAnsi="Times New Roman" w:cs="Times New Roman"/>
                <w:sz w:val="20"/>
                <w:szCs w:val="20"/>
              </w:rPr>
            </w:pP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молодежного фестиваля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спортивных мероприятий по национальным видам спорта в соответствии с календарным планом официальных физкультурных мероприятий и спортивных мероприятий Свердловской области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1103 1611812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 Свердловской области Спартакиады народов Урала</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0707 1651585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510,0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540,0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фольклорного фестиваля традиционной мужской культуры "Дмитриев День"</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детского фестиваля народных промыслов и ремесел "</w:t>
            </w:r>
            <w:proofErr w:type="spellStart"/>
            <w:r w:rsidRPr="00AE5B9A">
              <w:rPr>
                <w:rFonts w:ascii="Times New Roman" w:hAnsi="Times New Roman" w:cs="Times New Roman"/>
                <w:sz w:val="20"/>
                <w:szCs w:val="20"/>
              </w:rPr>
              <w:t>Данилушка</w:t>
            </w:r>
            <w:proofErr w:type="spellEnd"/>
            <w:r w:rsidRPr="00AE5B9A">
              <w:rPr>
                <w:rFonts w:ascii="Times New Roman" w:hAnsi="Times New Roman"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Реализация мероприятий программы "Урал </w:t>
            </w:r>
            <w:r w:rsidRPr="00AE5B9A">
              <w:rPr>
                <w:rFonts w:ascii="Times New Roman" w:hAnsi="Times New Roman" w:cs="Times New Roman"/>
                <w:sz w:val="20"/>
                <w:szCs w:val="20"/>
              </w:rPr>
              <w:lastRenderedPageBreak/>
              <w:t>многонациональный"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0709 1251551</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34.</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совместно с национально-культурными общественными объединениями межнациональных областных праздников</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8. Содействие развитию российского казачества</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Подготовка и реализация мероприятий, направленных на сохранение культуры, исторических традиций и обычаев казачества</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мероприятий по открытию казачьих кадетских корпусов (создание условий для военно-спортивной и строевой подготовки)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0709 1251552</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37.</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участия представителей и делегаций Свердловской области во всероссийских и межрегиональных мероприятиях, направленных на развитие казачества</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0709 1251551</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38.</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фестиваля-конкурса "Казачий круг". Поддержка гастрольной деятельности самодеятельных казачьих коллективов и отдельных исполнителей</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Субсидии некоммерческим организациям, не являющимся государственными и </w:t>
            </w:r>
            <w:r w:rsidRPr="00AE5B9A">
              <w:rPr>
                <w:rFonts w:ascii="Times New Roman" w:hAnsi="Times New Roman" w:cs="Times New Roman"/>
                <w:sz w:val="20"/>
                <w:szCs w:val="20"/>
              </w:rPr>
              <w:lastRenderedPageBreak/>
              <w:t>муниципальными учреждениями, на популяризацию и развитие самобытной казачьей культуры</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1900" w:type="dxa"/>
            <w:gridSpan w:val="9"/>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9. Устойчивое развитие коренных малочисленных народов Российской Федерации, проживающих на территории Свердловской области</w:t>
            </w:r>
          </w:p>
        </w:tc>
      </w:tr>
      <w:tr w:rsidR="00AE5B9A"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мероприятий по социально-экономическому развитию коренных малочисленных народов Севера (манси)</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0412 0344350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561,7</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599,7</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r>
      <w:tr w:rsidR="001B756D" w:rsidRPr="00AE5B9A">
        <w:tc>
          <w:tcPr>
            <w:tcW w:w="700"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41.</w:t>
            </w:r>
          </w:p>
        </w:tc>
        <w:tc>
          <w:tcPr>
            <w:tcW w:w="280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Подготовка и реализация культурно-просветительских проектов, направленных на сохранение и популяризацию культурных традиций народов Среднего Урала</w:t>
            </w:r>
          </w:p>
        </w:tc>
        <w:tc>
          <w:tcPr>
            <w:tcW w:w="18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0804 1411615</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98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20"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r>
    </w:tbl>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sectPr w:rsidR="001B756D" w:rsidRPr="00AE5B9A">
          <w:pgSz w:w="16837" w:h="11905" w:orient="landscape"/>
          <w:pgMar w:top="1440" w:right="800" w:bottom="1440" w:left="1100" w:header="720" w:footer="720" w:gutter="0"/>
          <w:cols w:space="720"/>
          <w:noEndnote/>
        </w:sectPr>
      </w:pPr>
    </w:p>
    <w:p w:rsidR="001B756D" w:rsidRPr="00AE5B9A" w:rsidRDefault="001B756D">
      <w:pPr>
        <w:ind w:firstLine="698"/>
        <w:jc w:val="right"/>
        <w:rPr>
          <w:rFonts w:ascii="Times New Roman" w:hAnsi="Times New Roman" w:cs="Times New Roman"/>
          <w:sz w:val="20"/>
          <w:szCs w:val="20"/>
        </w:rPr>
      </w:pPr>
      <w:bookmarkStart w:id="39" w:name="sub_1420"/>
      <w:r w:rsidRPr="00AE5B9A">
        <w:rPr>
          <w:rStyle w:val="a3"/>
          <w:rFonts w:ascii="Times New Roman" w:hAnsi="Times New Roman" w:cs="Times New Roman"/>
          <w:bCs/>
          <w:color w:val="auto"/>
          <w:sz w:val="20"/>
          <w:szCs w:val="20"/>
        </w:rPr>
        <w:lastRenderedPageBreak/>
        <w:t>Таблица 2</w:t>
      </w:r>
    </w:p>
    <w:bookmarkEnd w:id="39"/>
    <w:p w:rsidR="001B756D" w:rsidRPr="00AE5B9A" w:rsidRDefault="001B756D">
      <w:pPr>
        <w:rPr>
          <w:rFonts w:ascii="Times New Roman" w:hAnsi="Times New Roman" w:cs="Times New Roman"/>
          <w:sz w:val="20"/>
          <w:szCs w:val="20"/>
        </w:rPr>
      </w:pPr>
    </w:p>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План</w:t>
      </w:r>
      <w:r w:rsidRPr="00AE5B9A">
        <w:rPr>
          <w:rFonts w:ascii="Times New Roman" w:hAnsi="Times New Roman" w:cs="Times New Roman"/>
          <w:color w:val="auto"/>
          <w:sz w:val="20"/>
          <w:szCs w:val="20"/>
        </w:rPr>
        <w:br/>
        <w:t>мероприятий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на 2014 - 2020 годы</w:t>
      </w:r>
    </w:p>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sectPr w:rsidR="001B756D" w:rsidRPr="00AE5B9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2911"/>
        <w:gridCol w:w="1247"/>
        <w:gridCol w:w="1109"/>
        <w:gridCol w:w="1109"/>
        <w:gridCol w:w="1109"/>
        <w:gridCol w:w="1109"/>
        <w:gridCol w:w="1109"/>
        <w:gridCol w:w="1109"/>
        <w:gridCol w:w="1109"/>
        <w:gridCol w:w="1386"/>
        <w:gridCol w:w="1247"/>
      </w:tblGrid>
      <w:tr w:rsidR="00AE5B9A" w:rsidRPr="00AE5B9A">
        <w:tc>
          <w:tcPr>
            <w:tcW w:w="693" w:type="dxa"/>
            <w:vMerge w:val="restart"/>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N строки</w:t>
            </w:r>
          </w:p>
        </w:tc>
        <w:tc>
          <w:tcPr>
            <w:tcW w:w="2911" w:type="dxa"/>
            <w:vMerge w:val="restart"/>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Наименование мероприятия/ источники расходов на финансирование</w:t>
            </w:r>
          </w:p>
        </w:tc>
        <w:tc>
          <w:tcPr>
            <w:tcW w:w="9009" w:type="dxa"/>
            <w:gridSpan w:val="8"/>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Объем расходов на выполнение мероприятия за счет всех источников ресурсного обеспечения, тыс. рублей</w:t>
            </w:r>
          </w:p>
        </w:tc>
        <w:tc>
          <w:tcPr>
            <w:tcW w:w="1386" w:type="dxa"/>
            <w:vMerge w:val="restart"/>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Номер строки целевых показателей, на достижение которых направлены мероприятия</w:t>
            </w:r>
            <w:hyperlink w:anchor="sub_111" w:history="1">
              <w:r w:rsidRPr="00AE5B9A">
                <w:rPr>
                  <w:rStyle w:val="a4"/>
                  <w:rFonts w:ascii="Times New Roman" w:hAnsi="Times New Roman"/>
                  <w:b w:val="0"/>
                  <w:color w:val="auto"/>
                  <w:sz w:val="20"/>
                  <w:szCs w:val="20"/>
                </w:rPr>
                <w:t>*</w:t>
              </w:r>
            </w:hyperlink>
          </w:p>
        </w:tc>
        <w:tc>
          <w:tcPr>
            <w:tcW w:w="1247" w:type="dxa"/>
            <w:vMerge w:val="restart"/>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Государственная программа, из средств которой финансируется мероприятие</w:t>
            </w:r>
            <w:hyperlink w:anchor="sub_222" w:history="1">
              <w:r w:rsidRPr="00AE5B9A">
                <w:rPr>
                  <w:rStyle w:val="a4"/>
                  <w:rFonts w:ascii="Times New Roman" w:hAnsi="Times New Roman"/>
                  <w:b w:val="0"/>
                  <w:color w:val="auto"/>
                  <w:sz w:val="20"/>
                  <w:szCs w:val="20"/>
                </w:rPr>
                <w:t>**</w:t>
              </w:r>
            </w:hyperlink>
          </w:p>
        </w:tc>
      </w:tr>
      <w:tr w:rsidR="00AE5B9A" w:rsidRPr="00AE5B9A">
        <w:tc>
          <w:tcPr>
            <w:tcW w:w="693" w:type="dxa"/>
            <w:vMerge/>
            <w:tcBorders>
              <w:top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2911" w:type="dxa"/>
            <w:vMerge/>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Всего</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2014 год</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2015 год</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2016 год</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2017 год</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2018 год</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2019 год</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2020 год</w:t>
            </w:r>
          </w:p>
        </w:tc>
        <w:tc>
          <w:tcPr>
            <w:tcW w:w="1386" w:type="dxa"/>
            <w:vMerge/>
            <w:tcBorders>
              <w:top w:val="single" w:sz="4" w:space="0" w:color="auto"/>
              <w:left w:val="single" w:sz="4" w:space="0" w:color="auto"/>
              <w:bottom w:val="single" w:sz="4" w:space="0" w:color="auto"/>
              <w:right w:val="single" w:sz="4" w:space="0" w:color="auto"/>
            </w:tcBorders>
          </w:tcPr>
          <w:p w:rsidR="001B756D" w:rsidRPr="00AE5B9A" w:rsidRDefault="001B756D">
            <w:pPr>
              <w:pStyle w:val="aff6"/>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tcBorders>
          </w:tcPr>
          <w:p w:rsidR="001B756D" w:rsidRPr="00AE5B9A" w:rsidRDefault="001B756D">
            <w:pPr>
              <w:pStyle w:val="aff6"/>
              <w:rPr>
                <w:rFonts w:ascii="Times New Roman" w:hAnsi="Times New Roman" w:cs="Times New Roman"/>
                <w:sz w:val="20"/>
                <w:szCs w:val="20"/>
              </w:rPr>
            </w:pP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w:t>
            </w:r>
          </w:p>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322182,3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34051,2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36087,7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41136,9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44764,2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50012,3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54385,5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61744,5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1085,0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320747,3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33846,2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35882,7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40931,9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44559,2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49807,3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54180,5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61539,5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3251,4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Капитальные вложения</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Научно-исследовательские и опытно-конструкторские работы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Прочие нужды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320512,3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33851,2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35867,7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40886,9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44514,2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49762,3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54135,5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61494,5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1085,0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319077,3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33646,2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35662,7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40681,9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44309,2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49557,3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53930,5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61289,5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3251,4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Министерство культуры Свердловской области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в том числе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Министерство физической культуры, спорта и молодежной политики Свердловской области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в том числе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64405,0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8610,0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64405,0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8610,0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9365,0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Министерство общего и профессионального образования Свердловской области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в том числе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96250,0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96250,0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46</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Министерство экономики Свердловской области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в том числе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4686,4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561,7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599,7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1085,0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3251,4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3251,4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51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55</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Департамент по труду и занятости Свердловской области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в том числе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124990,9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6279,5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8568,0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12516,9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16744,2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21392,3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26365,5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33124,5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124990,9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6279,5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8568,0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12516,9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16744,2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21392,3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26365,5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33124,5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Основная часть</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61</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1. Создание и сопровождение системы мониторинга состояния межнациональных отношений</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7270,0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7270,0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научных исследований и мониторингов в сфере профилактики экстремистских проявлений в молодежной среде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Мониторинг этнических и конфессиональных процессов в Свердловской области (научное исследование по проблемам национальных и </w:t>
            </w:r>
            <w:r w:rsidRPr="00AE5B9A">
              <w:rPr>
                <w:rFonts w:ascii="Times New Roman" w:hAnsi="Times New Roman" w:cs="Times New Roman"/>
                <w:sz w:val="20"/>
                <w:szCs w:val="20"/>
              </w:rPr>
              <w:lastRenderedPageBreak/>
              <w:t>религиозных отношений)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75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социологического исследования в целях выяснения уровня социальной напряженности в образовательных средах в Свердловской области и иных факторов экстремистской направленности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86</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2. Реализация комплексной информационной кампании, направленной на укрепление единства российской нации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31620,0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31620,0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4470,0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4550,0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областного праздника "День славянской письменности и культуры"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4" w:history="1">
              <w:r w:rsidR="001B756D" w:rsidRPr="00AE5B9A">
                <w:rPr>
                  <w:rStyle w:val="a4"/>
                  <w:rFonts w:ascii="Times New Roman" w:hAnsi="Times New Roman"/>
                  <w:b w:val="0"/>
                  <w:color w:val="auto"/>
                  <w:sz w:val="20"/>
                  <w:szCs w:val="20"/>
                </w:rPr>
                <w:t>4</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в том числе субсидии местным </w:t>
            </w:r>
            <w:r w:rsidRPr="00AE5B9A">
              <w:rPr>
                <w:rFonts w:ascii="Times New Roman" w:hAnsi="Times New Roman" w:cs="Times New Roman"/>
                <w:sz w:val="20"/>
                <w:szCs w:val="20"/>
              </w:rPr>
              <w:lastRenderedPageBreak/>
              <w:t>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97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Выпуск сборника работ молодых журналистов "Сумма субкультур", посвященного деятельности неформальных молодежных объединений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Создание и распространение меди</w:t>
            </w:r>
            <w:proofErr w:type="gramStart"/>
            <w:r w:rsidRPr="00AE5B9A">
              <w:rPr>
                <w:rFonts w:ascii="Times New Roman" w:hAnsi="Times New Roman" w:cs="Times New Roman"/>
                <w:sz w:val="20"/>
                <w:szCs w:val="20"/>
              </w:rPr>
              <w:t>а-</w:t>
            </w:r>
            <w:proofErr w:type="gramEnd"/>
            <w:r w:rsidRPr="00AE5B9A">
              <w:rPr>
                <w:rFonts w:ascii="Times New Roman" w:hAnsi="Times New Roman" w:cs="Times New Roman"/>
                <w:sz w:val="20"/>
                <w:szCs w:val="20"/>
              </w:rPr>
              <w:t>, интернет-, аудио-, видео-, печатной продукции, направленной на патриотическое воспитание молодежи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Разработка и поддержка информационно-аналитического </w:t>
            </w:r>
            <w:hyperlink r:id="rId51" w:history="1">
              <w:r w:rsidRPr="00AE5B9A">
                <w:rPr>
                  <w:rStyle w:val="a4"/>
                  <w:rFonts w:ascii="Times New Roman" w:hAnsi="Times New Roman"/>
                  <w:b w:val="0"/>
                  <w:color w:val="auto"/>
                  <w:sz w:val="20"/>
                  <w:szCs w:val="20"/>
                </w:rPr>
                <w:t>портала</w:t>
              </w:r>
            </w:hyperlink>
            <w:r w:rsidRPr="00AE5B9A">
              <w:rPr>
                <w:rFonts w:ascii="Times New Roman" w:hAnsi="Times New Roman" w:cs="Times New Roman"/>
                <w:sz w:val="20"/>
                <w:szCs w:val="20"/>
              </w:rPr>
              <w:t xml:space="preserve"> "Урал многонациональный" по проблемам этнополитической ситуации и миграции в Свердловской области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4" w:history="1">
              <w:r w:rsidR="001B756D" w:rsidRPr="00AE5B9A">
                <w:rPr>
                  <w:rStyle w:val="a4"/>
                  <w:rFonts w:ascii="Times New Roman" w:hAnsi="Times New Roman"/>
                  <w:b w:val="0"/>
                  <w:color w:val="auto"/>
                  <w:sz w:val="20"/>
                  <w:szCs w:val="20"/>
                </w:rPr>
                <w:t>4</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116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проведения комплексной экспертизы литературных, аудио-, видео- и фотоматериалов в целях определения их экстремистской направленности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2" w:history="1">
              <w:r w:rsidR="001B756D" w:rsidRPr="00AE5B9A">
                <w:rPr>
                  <w:rStyle w:val="a4"/>
                  <w:rFonts w:ascii="Times New Roman" w:hAnsi="Times New Roman"/>
                  <w:b w:val="0"/>
                  <w:color w:val="auto"/>
                  <w:sz w:val="20"/>
                  <w:szCs w:val="20"/>
                </w:rPr>
                <w:t>2</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Мероприятия по информационному обеспечению реализации </w:t>
            </w:r>
            <w:hyperlink r:id="rId52"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5" w:history="1">
              <w:r w:rsidR="001B756D" w:rsidRPr="00AE5B9A">
                <w:rPr>
                  <w:rStyle w:val="a4"/>
                  <w:rFonts w:ascii="Times New Roman" w:hAnsi="Times New Roman"/>
                  <w:b w:val="0"/>
                  <w:color w:val="auto"/>
                  <w:sz w:val="20"/>
                  <w:szCs w:val="20"/>
                </w:rPr>
                <w:t>5</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5" w:history="1">
              <w:r w:rsidR="001B756D" w:rsidRPr="00AE5B9A">
                <w:rPr>
                  <w:rStyle w:val="a4"/>
                  <w:rFonts w:ascii="Times New Roman" w:hAnsi="Times New Roman"/>
                  <w:b w:val="0"/>
                  <w:color w:val="auto"/>
                  <w:sz w:val="20"/>
                  <w:szCs w:val="20"/>
                </w:rPr>
                <w:t>5</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областного конкурса среди студентов образовательных учреждений, подведомственных Министерству культуры Свердловской области, на создание плакатов, направленных на профилактику экстремизма и </w:t>
            </w:r>
            <w:r w:rsidRPr="00AE5B9A">
              <w:rPr>
                <w:rFonts w:ascii="Times New Roman" w:hAnsi="Times New Roman" w:cs="Times New Roman"/>
                <w:sz w:val="20"/>
                <w:szCs w:val="20"/>
              </w:rPr>
              <w:lastRenderedPageBreak/>
              <w:t>поддержание позитивного имиджа Свердловской области как региона культуры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130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конкурса на лучшую журналистскую работу, направленную на гармонизацию межэтнических и межконфессиональных отношений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4" w:history="1">
              <w:r w:rsidR="001B756D" w:rsidRPr="00AE5B9A">
                <w:rPr>
                  <w:rStyle w:val="a4"/>
                  <w:rFonts w:ascii="Times New Roman" w:hAnsi="Times New Roman"/>
                  <w:b w:val="0"/>
                  <w:color w:val="auto"/>
                  <w:sz w:val="20"/>
                  <w:szCs w:val="20"/>
                </w:rPr>
                <w:t>4</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Создание и размещение социальной рекламы, формирующей уважительное отношение к представителям различных национальностей, проживающих в Свердловской области, направленной на профилактику экстремизма и поддержание позитивного имиджа Свердловской области как региона культуры, мира и толерантности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146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147</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3. Профилактика этнополитического и религиозно-политического экстремизма, ксенофобии и нетерпимости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134990,9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7629,5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9968,0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13966,9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18194,2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22842,3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27815,5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34574,5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134990,9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7629,5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9968,0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13966,9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18194,2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22842,3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27815,5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34574,5</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Единовременная выплата участникам </w:t>
            </w:r>
            <w:hyperlink r:id="rId53"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61191,6</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2929,5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4068,2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6071,7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8181,2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10532,7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13049,6</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16358,7</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5" w:history="1">
              <w:r w:rsidR="001B756D" w:rsidRPr="00AE5B9A">
                <w:rPr>
                  <w:rStyle w:val="a4"/>
                  <w:rFonts w:ascii="Times New Roman" w:hAnsi="Times New Roman"/>
                  <w:b w:val="0"/>
                  <w:color w:val="auto"/>
                  <w:sz w:val="20"/>
                  <w:szCs w:val="20"/>
                </w:rPr>
                <w:t>5</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5" w:history="1">
              <w:r w:rsidR="001B756D" w:rsidRPr="00AE5B9A">
                <w:rPr>
                  <w:rStyle w:val="a4"/>
                  <w:rFonts w:ascii="Times New Roman" w:hAnsi="Times New Roman"/>
                  <w:b w:val="0"/>
                  <w:color w:val="auto"/>
                  <w:sz w:val="20"/>
                  <w:szCs w:val="20"/>
                </w:rPr>
                <w:t>5</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61191,6</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2929,5</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4068,2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6071,7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8181,2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10532,7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13049,6</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16358,7</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Выплаты участникам </w:t>
            </w:r>
            <w:hyperlink r:id="rId54" w:history="1">
              <w:r w:rsidRPr="00AE5B9A">
                <w:rPr>
                  <w:rStyle w:val="a4"/>
                  <w:rFonts w:ascii="Times New Roman" w:hAnsi="Times New Roman"/>
                  <w:b w:val="0"/>
                  <w:color w:val="auto"/>
                  <w:sz w:val="20"/>
                  <w:szCs w:val="20"/>
                </w:rPr>
                <w:t>Программы</w:t>
              </w:r>
            </w:hyperlink>
            <w:r w:rsidRPr="00AE5B9A">
              <w:rPr>
                <w:rFonts w:ascii="Times New Roman" w:hAnsi="Times New Roman" w:cs="Times New Roman"/>
                <w:sz w:val="20"/>
                <w:szCs w:val="20"/>
              </w:rPr>
              <w:t xml:space="preserve"> по оказанию содействия добровольному 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62399,3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4299,8</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6245,2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8363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10659,6</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13115,9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16565,8</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5" w:history="1">
              <w:r w:rsidR="001B756D" w:rsidRPr="00AE5B9A">
                <w:rPr>
                  <w:rStyle w:val="a4"/>
                  <w:rFonts w:ascii="Times New Roman" w:hAnsi="Times New Roman"/>
                  <w:b w:val="0"/>
                  <w:color w:val="auto"/>
                  <w:sz w:val="20"/>
                  <w:szCs w:val="20"/>
                </w:rPr>
                <w:t>5</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5" w:history="1">
              <w:r w:rsidR="001B756D" w:rsidRPr="00AE5B9A">
                <w:rPr>
                  <w:rStyle w:val="a4"/>
                  <w:rFonts w:ascii="Times New Roman" w:hAnsi="Times New Roman"/>
                  <w:b w:val="0"/>
                  <w:color w:val="auto"/>
                  <w:sz w:val="20"/>
                  <w:szCs w:val="20"/>
                </w:rPr>
                <w:t>5</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62399,3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4299,8</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6245,2</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8363</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10659,6</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13115,9</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16565,8</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в том числе субсидии местным </w:t>
            </w:r>
            <w:r w:rsidRPr="00AE5B9A">
              <w:rPr>
                <w:rFonts w:ascii="Times New Roman" w:hAnsi="Times New Roman" w:cs="Times New Roman"/>
                <w:sz w:val="20"/>
                <w:szCs w:val="20"/>
              </w:rPr>
              <w:lastRenderedPageBreak/>
              <w:t>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164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Модернизация деятельности регионального Центра толерантности на базе государственного казенного учреждения культуры Свердловской области "Свердловская межнациональная библиотека"</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2" w:history="1">
              <w:r w:rsidR="001B756D" w:rsidRPr="00AE5B9A">
                <w:rPr>
                  <w:rStyle w:val="a4"/>
                  <w:rFonts w:ascii="Times New Roman" w:hAnsi="Times New Roman"/>
                  <w:b w:val="0"/>
                  <w:color w:val="auto"/>
                  <w:sz w:val="20"/>
                  <w:szCs w:val="20"/>
                </w:rPr>
                <w:t>2</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в целях профилактики экстремизма мероприятий, направленных на развитие добровольческой (волонтерской) деятельности в молодежной среде Свердловской области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1150,0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массовых молодежных мероприятий, посвященных государственным праздникам Российской Федерации, памятным датам и дням воинской славы России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180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184</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 xml:space="preserve">Раздел 4. Оказание </w:t>
            </w:r>
            <w:proofErr w:type="spellStart"/>
            <w:r w:rsidRPr="00AE5B9A">
              <w:rPr>
                <w:rFonts w:ascii="Times New Roman" w:hAnsi="Times New Roman" w:cs="Times New Roman"/>
                <w:color w:val="auto"/>
                <w:sz w:val="20"/>
                <w:szCs w:val="20"/>
              </w:rPr>
              <w:t>грантовой</w:t>
            </w:r>
            <w:proofErr w:type="spellEnd"/>
            <w:r w:rsidRPr="00AE5B9A">
              <w:rPr>
                <w:rFonts w:ascii="Times New Roman" w:hAnsi="Times New Roman" w:cs="Times New Roman"/>
                <w:color w:val="auto"/>
                <w:sz w:val="20"/>
                <w:szCs w:val="20"/>
              </w:rPr>
              <w:t xml:space="preserve"> поддержки общественным инициативам в сфере укрепления гражданского единства и гармонизации межнациональных отношений</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8650,0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8820,0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62445,0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8650,0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8820,0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8995,0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Предоставление субсидий некоммерческим организациям на реализацию мероприятий по гражданско-патриотическому воспитанию молодежи, в том числе на проведение мероприятий, направленных на развитие позитивных молодежных субкультур, интеграцию молодых людей, оказавшихся в трудной жизненной ситуации, в жизнь общества</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1800,0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конкурса среди негосударственных образовательных учреждений и национально-культурных </w:t>
            </w:r>
            <w:r w:rsidRPr="00AE5B9A">
              <w:rPr>
                <w:rFonts w:ascii="Times New Roman" w:hAnsi="Times New Roman" w:cs="Times New Roman"/>
                <w:sz w:val="20"/>
                <w:szCs w:val="20"/>
              </w:rPr>
              <w:lastRenderedPageBreak/>
              <w:t>автономий, реализующих этнокультурные образовательные проекты в Свердловской области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7" w:history="1">
              <w:r w:rsidR="001B756D" w:rsidRPr="00AE5B9A">
                <w:rPr>
                  <w:rStyle w:val="a4"/>
                  <w:rFonts w:ascii="Times New Roman" w:hAnsi="Times New Roman"/>
                  <w:b w:val="0"/>
                  <w:color w:val="auto"/>
                  <w:sz w:val="20"/>
                  <w:szCs w:val="20"/>
                </w:rPr>
                <w:t>7</w:t>
              </w:r>
            </w:hyperlink>
            <w:r w:rsidR="001B756D" w:rsidRPr="00AE5B9A">
              <w:rPr>
                <w:rFonts w:ascii="Times New Roman" w:hAnsi="Times New Roman" w:cs="Times New Roman"/>
                <w:sz w:val="20"/>
                <w:szCs w:val="20"/>
              </w:rPr>
              <w:t xml:space="preserve">, </w:t>
            </w:r>
            <w:hyperlink w:anchor="sub_1108" w:history="1">
              <w:r w:rsidR="001B756D" w:rsidRPr="00AE5B9A">
                <w:rPr>
                  <w:rStyle w:val="a4"/>
                  <w:rFonts w:ascii="Times New Roman" w:hAnsi="Times New Roman"/>
                  <w:b w:val="0"/>
                  <w:color w:val="auto"/>
                  <w:sz w:val="20"/>
                  <w:szCs w:val="20"/>
                </w:rPr>
                <w:t>8</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198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199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proofErr w:type="gramStart"/>
            <w:r w:rsidRPr="00AE5B9A">
              <w:rPr>
                <w:rFonts w:ascii="Times New Roman" w:hAnsi="Times New Roman" w:cs="Times New Roman"/>
                <w:sz w:val="20"/>
                <w:szCs w:val="20"/>
              </w:rPr>
              <w:t>Предоставление субсидий некоммерческим организациям на реализацию мероприятий по гражданско-патриотическому воспитанию молодежи, в том числе на проведение мероприятий с участием молодежи, направленных на изучение культурного наследия, обычаев и традиций народа, гармонизацию межэтнических и межконфессиональных отношений в Свердловской области, профилактику этнического и религиозного экстремизма в молодежной среде, создание системы межнационального общения, формирование у молодежи российской идентичности (россияне)</w:t>
            </w:r>
            <w:proofErr w:type="gramEnd"/>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9895,0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7" w:history="1">
              <w:r w:rsidR="001B756D" w:rsidRPr="00AE5B9A">
                <w:rPr>
                  <w:rStyle w:val="a4"/>
                  <w:rFonts w:ascii="Times New Roman" w:hAnsi="Times New Roman"/>
                  <w:b w:val="0"/>
                  <w:color w:val="auto"/>
                  <w:sz w:val="20"/>
                  <w:szCs w:val="20"/>
                </w:rPr>
                <w:t>7</w:t>
              </w:r>
            </w:hyperlink>
            <w:r w:rsidR="001B756D" w:rsidRPr="00AE5B9A">
              <w:rPr>
                <w:rFonts w:ascii="Times New Roman" w:hAnsi="Times New Roman" w:cs="Times New Roman"/>
                <w:sz w:val="20"/>
                <w:szCs w:val="20"/>
              </w:rPr>
              <w:t xml:space="preserve">, </w:t>
            </w:r>
            <w:hyperlink w:anchor="sub_1108" w:history="1">
              <w:r w:rsidR="001B756D" w:rsidRPr="00AE5B9A">
                <w:rPr>
                  <w:rStyle w:val="a4"/>
                  <w:rFonts w:ascii="Times New Roman" w:hAnsi="Times New Roman"/>
                  <w:b w:val="0"/>
                  <w:color w:val="auto"/>
                  <w:sz w:val="20"/>
                  <w:szCs w:val="20"/>
                </w:rPr>
                <w:t>8</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9895,0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1370,0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1445,0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209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реализацию социально-культурных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7" w:history="1">
              <w:r w:rsidR="001B756D" w:rsidRPr="00AE5B9A">
                <w:rPr>
                  <w:rStyle w:val="a4"/>
                  <w:rFonts w:ascii="Times New Roman" w:hAnsi="Times New Roman"/>
                  <w:b w:val="0"/>
                  <w:color w:val="auto"/>
                  <w:sz w:val="20"/>
                  <w:szCs w:val="20"/>
                </w:rPr>
                <w:t>7</w:t>
              </w:r>
            </w:hyperlink>
            <w:r w:rsidR="001B756D" w:rsidRPr="00AE5B9A">
              <w:rPr>
                <w:rFonts w:ascii="Times New Roman" w:hAnsi="Times New Roman" w:cs="Times New Roman"/>
                <w:sz w:val="20"/>
                <w:szCs w:val="20"/>
              </w:rPr>
              <w:t xml:space="preserve">, </w:t>
            </w:r>
            <w:hyperlink w:anchor="sub_1108" w:history="1">
              <w:r w:rsidR="001B756D" w:rsidRPr="00AE5B9A">
                <w:rPr>
                  <w:rStyle w:val="a4"/>
                  <w:rFonts w:ascii="Times New Roman" w:hAnsi="Times New Roman"/>
                  <w:b w:val="0"/>
                  <w:color w:val="auto"/>
                  <w:sz w:val="20"/>
                  <w:szCs w:val="20"/>
                </w:rPr>
                <w:t>8</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поддержку и развитие работающих на базе этих организаций национальных коллективов любительского художественного творчества</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7" w:history="1">
              <w:r w:rsidR="001B756D" w:rsidRPr="00AE5B9A">
                <w:rPr>
                  <w:rStyle w:val="a4"/>
                  <w:rFonts w:ascii="Times New Roman" w:hAnsi="Times New Roman"/>
                  <w:b w:val="0"/>
                  <w:color w:val="auto"/>
                  <w:sz w:val="20"/>
                  <w:szCs w:val="20"/>
                </w:rPr>
                <w:t>7</w:t>
              </w:r>
            </w:hyperlink>
            <w:r w:rsidR="001B756D" w:rsidRPr="00AE5B9A">
              <w:rPr>
                <w:rFonts w:ascii="Times New Roman" w:hAnsi="Times New Roman" w:cs="Times New Roman"/>
                <w:sz w:val="20"/>
                <w:szCs w:val="20"/>
              </w:rPr>
              <w:t xml:space="preserve">, </w:t>
            </w:r>
            <w:hyperlink w:anchor="sub_1108" w:history="1">
              <w:r w:rsidR="001B756D" w:rsidRPr="00AE5B9A">
                <w:rPr>
                  <w:rStyle w:val="a4"/>
                  <w:rFonts w:ascii="Times New Roman" w:hAnsi="Times New Roman"/>
                  <w:b w:val="0"/>
                  <w:color w:val="auto"/>
                  <w:sz w:val="20"/>
                  <w:szCs w:val="20"/>
                </w:rPr>
                <w:t>8</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221</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5. Повышение квалификации государственных гражданских и муниципальных служащих</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2633" w:type="dxa"/>
            <w:gridSpan w:val="2"/>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образовательных мероприятий в управленческих округах в Свердловской области по вопросам профилактики экстремизма, развития межнациональных и межконфессиональных отношений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обучения специалистов органов власти и органов местного самоуправления, представителей общественных организаций, педагогов по вопросам профилактики экстремизма и гармонизации межэтнических отношений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239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240</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6. Совершенствование государственного управления в сфере государственной национальной политики Российской Федерации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12170,0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12170,0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семинаров, совещаний, "круглых столов" с представителями социально ориентированных некоммерческих организаций, работающих с детьми и молодежью, сотрудниками муниципальных органов по делам молодежи по вопросу профилактики экстремистских проявлений, развития межнациональных и межконфессиональных отношений в молодежной среде</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1670,0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Участие представителей и делегаций Свердловской области в международных, всероссийских и межрегиональных мероприятиях по работе с молодежью, прием официальных делегаций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254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259</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Вариативная часть</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260</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7. Содействие сохранению и развитию этнокультурного многообразия народов России, проживающих на территории Свердловской области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3460,0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2890,0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3520,0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22750,0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3460,0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2890,0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3520,0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открытого российского фестиваля антропологических фильмов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2" w:history="1">
              <w:r w:rsidR="001B756D" w:rsidRPr="00AE5B9A">
                <w:rPr>
                  <w:rStyle w:val="a4"/>
                  <w:rFonts w:ascii="Times New Roman" w:hAnsi="Times New Roman"/>
                  <w:b w:val="0"/>
                  <w:color w:val="auto"/>
                  <w:sz w:val="20"/>
                  <w:szCs w:val="20"/>
                </w:rPr>
                <w:t>2</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269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молодежного фестиваля "</w:t>
            </w:r>
            <w:proofErr w:type="spellStart"/>
            <w:r w:rsidRPr="00AE5B9A">
              <w:rPr>
                <w:rFonts w:ascii="Times New Roman" w:hAnsi="Times New Roman" w:cs="Times New Roman"/>
                <w:sz w:val="20"/>
                <w:szCs w:val="20"/>
              </w:rPr>
              <w:t>Этнокино</w:t>
            </w:r>
            <w:proofErr w:type="spellEnd"/>
            <w:r w:rsidRPr="00AE5B9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279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 xml:space="preserve">Проведение спортивных мероприятий по национальным видам спорта в соответствии с </w:t>
            </w:r>
            <w:r w:rsidRPr="00AE5B9A">
              <w:rPr>
                <w:rFonts w:ascii="Times New Roman" w:hAnsi="Times New Roman" w:cs="Times New Roman"/>
                <w:sz w:val="20"/>
                <w:szCs w:val="20"/>
              </w:rPr>
              <w:lastRenderedPageBreak/>
              <w:t>календарным планом официальных физкультурных мероприятий и спортивных мероприятий Свердловской области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280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 Свердловской области Спартакиады народов Урала</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510,0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2" w:history="1">
              <w:r w:rsidR="001B756D" w:rsidRPr="00AE5B9A">
                <w:rPr>
                  <w:rStyle w:val="a4"/>
                  <w:rFonts w:ascii="Times New Roman" w:hAnsi="Times New Roman"/>
                  <w:b w:val="0"/>
                  <w:color w:val="auto"/>
                  <w:sz w:val="20"/>
                  <w:szCs w:val="20"/>
                </w:rPr>
                <w:t>2</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510,0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540,0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570,0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289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фольклорного фестиваля традиционной мужской культуры "Дмитриев День"</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4" w:history="1">
              <w:r w:rsidR="001B756D" w:rsidRPr="00AE5B9A">
                <w:rPr>
                  <w:rStyle w:val="a4"/>
                  <w:rFonts w:ascii="Times New Roman" w:hAnsi="Times New Roman"/>
                  <w:b w:val="0"/>
                  <w:color w:val="auto"/>
                  <w:sz w:val="20"/>
                  <w:szCs w:val="20"/>
                </w:rPr>
                <w:t>4</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Проведение Всероссийского детского фестиваля народных промыслов и ремесел "</w:t>
            </w:r>
            <w:proofErr w:type="spellStart"/>
            <w:r w:rsidRPr="00AE5B9A">
              <w:rPr>
                <w:rFonts w:ascii="Times New Roman" w:hAnsi="Times New Roman" w:cs="Times New Roman"/>
                <w:sz w:val="20"/>
                <w:szCs w:val="20"/>
              </w:rPr>
              <w:t>Данилушка</w:t>
            </w:r>
            <w:proofErr w:type="spellEnd"/>
            <w:r w:rsidRPr="00AE5B9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4" w:history="1">
              <w:r w:rsidR="001B756D" w:rsidRPr="00AE5B9A">
                <w:rPr>
                  <w:rStyle w:val="a4"/>
                  <w:rFonts w:ascii="Times New Roman" w:hAnsi="Times New Roman"/>
                  <w:b w:val="0"/>
                  <w:color w:val="auto"/>
                  <w:sz w:val="20"/>
                  <w:szCs w:val="20"/>
                </w:rPr>
                <w:t>4</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299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301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мероприятий программы "Урал многонациональный"</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6650,0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1" w:history="1">
              <w:r w:rsidR="001B756D" w:rsidRPr="00AE5B9A">
                <w:rPr>
                  <w:rStyle w:val="a4"/>
                  <w:rFonts w:ascii="Times New Roman" w:hAnsi="Times New Roman"/>
                  <w:b w:val="0"/>
                  <w:color w:val="auto"/>
                  <w:sz w:val="20"/>
                  <w:szCs w:val="20"/>
                </w:rPr>
                <w:t>1</w:t>
              </w:r>
            </w:hyperlink>
            <w:r w:rsidR="001B756D" w:rsidRPr="00AE5B9A">
              <w:rPr>
                <w:rFonts w:ascii="Times New Roman" w:hAnsi="Times New Roman" w:cs="Times New Roman"/>
                <w:sz w:val="20"/>
                <w:szCs w:val="20"/>
              </w:rPr>
              <w:t xml:space="preserve">, </w:t>
            </w:r>
            <w:hyperlink w:anchor="sub_1102" w:history="1">
              <w:r w:rsidR="001B756D" w:rsidRPr="00AE5B9A">
                <w:rPr>
                  <w:rStyle w:val="a4"/>
                  <w:rFonts w:ascii="Times New Roman" w:hAnsi="Times New Roman"/>
                  <w:b w:val="0"/>
                  <w:color w:val="auto"/>
                  <w:sz w:val="20"/>
                  <w:szCs w:val="20"/>
                </w:rPr>
                <w:t>2</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6650,0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совместно с национально-культурными общественными объединениями межнациональных областных праздников</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2" w:history="1">
              <w:r w:rsidR="001B756D" w:rsidRPr="00AE5B9A">
                <w:rPr>
                  <w:rStyle w:val="a4"/>
                  <w:rFonts w:ascii="Times New Roman" w:hAnsi="Times New Roman"/>
                  <w:b w:val="0"/>
                  <w:color w:val="auto"/>
                  <w:sz w:val="20"/>
                  <w:szCs w:val="20"/>
                </w:rPr>
                <w:t>2</w:t>
              </w:r>
            </w:hyperlink>
            <w:r w:rsidR="001B756D" w:rsidRPr="00AE5B9A">
              <w:rPr>
                <w:rFonts w:ascii="Times New Roman" w:hAnsi="Times New Roman" w:cs="Times New Roman"/>
                <w:sz w:val="20"/>
                <w:szCs w:val="20"/>
              </w:rPr>
              <w:t xml:space="preserve">, </w:t>
            </w:r>
            <w:hyperlink w:anchor="sub_1103" w:history="1">
              <w:r w:rsidR="001B756D" w:rsidRPr="00AE5B9A">
                <w:rPr>
                  <w:rStyle w:val="a4"/>
                  <w:rFonts w:ascii="Times New Roman" w:hAnsi="Times New Roman"/>
                  <w:b w:val="0"/>
                  <w:color w:val="auto"/>
                  <w:sz w:val="20"/>
                  <w:szCs w:val="20"/>
                </w:rPr>
                <w:t>3</w:t>
              </w:r>
            </w:hyperlink>
            <w:r w:rsidR="001B756D" w:rsidRPr="00AE5B9A">
              <w:rPr>
                <w:rFonts w:ascii="Times New Roman" w:hAnsi="Times New Roman" w:cs="Times New Roman"/>
                <w:sz w:val="20"/>
                <w:szCs w:val="20"/>
              </w:rPr>
              <w:t xml:space="preserve">, </w:t>
            </w:r>
            <w:hyperlink w:anchor="sub_1108" w:history="1">
              <w:r w:rsidR="001B756D" w:rsidRPr="00AE5B9A">
                <w:rPr>
                  <w:rStyle w:val="a4"/>
                  <w:rFonts w:ascii="Times New Roman" w:hAnsi="Times New Roman"/>
                  <w:b w:val="0"/>
                  <w:color w:val="auto"/>
                  <w:sz w:val="20"/>
                  <w:szCs w:val="20"/>
                </w:rPr>
                <w:t>8</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2100,0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315</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8. Содействие развитию российского казачества</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41000,0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5900,0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41000,0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5900,0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5850,0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319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Подготовка и реализация мероприятий, направленных на сохранение культуры, исторических традиций и обычаев казачества</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4" w:history="1">
              <w:r w:rsidR="001B756D" w:rsidRPr="00AE5B9A">
                <w:rPr>
                  <w:rStyle w:val="a4"/>
                  <w:rFonts w:ascii="Times New Roman" w:hAnsi="Times New Roman"/>
                  <w:b w:val="0"/>
                  <w:color w:val="auto"/>
                  <w:sz w:val="20"/>
                  <w:szCs w:val="20"/>
                </w:rPr>
                <w:t>4</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324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Мероприятия по открытию казачьих кадетских корпусов (создание условий для военно-спортивной и строевой подготовки)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4" w:history="1">
              <w:r w:rsidR="001B756D" w:rsidRPr="00AE5B9A">
                <w:rPr>
                  <w:rStyle w:val="a4"/>
                  <w:rFonts w:ascii="Times New Roman" w:hAnsi="Times New Roman"/>
                  <w:b w:val="0"/>
                  <w:color w:val="auto"/>
                  <w:sz w:val="20"/>
                  <w:szCs w:val="20"/>
                </w:rPr>
                <w:t>4</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14000,0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2000,0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участия представителей и делегаций Свердловской области во всероссийских и межрегиональных мероприятиях, направленных на развитие казачества</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4" w:history="1">
              <w:r w:rsidR="001B756D" w:rsidRPr="00AE5B9A">
                <w:rPr>
                  <w:rStyle w:val="a4"/>
                  <w:rFonts w:ascii="Times New Roman" w:hAnsi="Times New Roman"/>
                  <w:b w:val="0"/>
                  <w:color w:val="auto"/>
                  <w:sz w:val="20"/>
                  <w:szCs w:val="20"/>
                </w:rPr>
                <w:t>4</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3" w:history="1">
              <w:r w:rsidR="001B756D" w:rsidRPr="00AE5B9A">
                <w:rPr>
                  <w:rStyle w:val="a4"/>
                  <w:rFonts w:ascii="Times New Roman" w:hAnsi="Times New Roman"/>
                  <w:b w:val="0"/>
                  <w:color w:val="auto"/>
                  <w:sz w:val="20"/>
                  <w:szCs w:val="20"/>
                </w:rPr>
                <w:t>3</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339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Организация и проведение фестиваля-конкурса "Казачий круг". Поддержка гастрольной деятельности самодеятельных казачьих коллективов и отдельных исполнителей, исполняющих казачьи песни и танцы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4" w:history="1">
              <w:r w:rsidR="001B756D" w:rsidRPr="00AE5B9A">
                <w:rPr>
                  <w:rStyle w:val="a4"/>
                  <w:rFonts w:ascii="Times New Roman" w:hAnsi="Times New Roman"/>
                  <w:b w:val="0"/>
                  <w:color w:val="auto"/>
                  <w:sz w:val="20"/>
                  <w:szCs w:val="20"/>
                </w:rPr>
                <w:t>4</w:t>
              </w:r>
            </w:hyperlink>
            <w:r w:rsidR="001B756D" w:rsidRPr="00AE5B9A">
              <w:rPr>
                <w:rFonts w:ascii="Times New Roman" w:hAnsi="Times New Roman" w:cs="Times New Roman"/>
                <w:sz w:val="20"/>
                <w:szCs w:val="20"/>
              </w:rPr>
              <w:t xml:space="preserve">, </w:t>
            </w:r>
            <w:hyperlink w:anchor="sub_1106" w:history="1">
              <w:r w:rsidR="001B756D" w:rsidRPr="00AE5B9A">
                <w:rPr>
                  <w:rStyle w:val="a4"/>
                  <w:rFonts w:ascii="Times New Roman" w:hAnsi="Times New Roman"/>
                  <w:b w:val="0"/>
                  <w:color w:val="auto"/>
                  <w:sz w:val="20"/>
                  <w:szCs w:val="20"/>
                </w:rPr>
                <w:t>6</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342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5600,0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Субсидии некоммерческим организациям, не являющимся государственными и муниципальными учреждениями, на популяризацию и развитие самобытной казачьей культуры</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7" w:history="1">
              <w:r w:rsidR="001B756D" w:rsidRPr="00AE5B9A">
                <w:rPr>
                  <w:rStyle w:val="a4"/>
                  <w:rFonts w:ascii="Times New Roman" w:hAnsi="Times New Roman"/>
                  <w:b w:val="0"/>
                  <w:color w:val="auto"/>
                  <w:sz w:val="20"/>
                  <w:szCs w:val="20"/>
                </w:rPr>
                <w:t>7</w:t>
              </w:r>
            </w:hyperlink>
            <w:r w:rsidR="001B756D" w:rsidRPr="00AE5B9A">
              <w:rPr>
                <w:rFonts w:ascii="Times New Roman" w:hAnsi="Times New Roman" w:cs="Times New Roman"/>
                <w:sz w:val="20"/>
                <w:szCs w:val="20"/>
              </w:rPr>
              <w:t xml:space="preserve">, </w:t>
            </w:r>
            <w:hyperlink w:anchor="sub_1108" w:history="1">
              <w:r w:rsidR="001B756D" w:rsidRPr="00AE5B9A">
                <w:rPr>
                  <w:rStyle w:val="a4"/>
                  <w:rFonts w:ascii="Times New Roman" w:hAnsi="Times New Roman"/>
                  <w:b w:val="0"/>
                  <w:color w:val="auto"/>
                  <w:sz w:val="20"/>
                  <w:szCs w:val="20"/>
                </w:rPr>
                <w:t>8</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349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352</w:t>
            </w:r>
          </w:p>
        </w:tc>
        <w:tc>
          <w:tcPr>
            <w:tcW w:w="14553" w:type="dxa"/>
            <w:gridSpan w:val="11"/>
            <w:tcBorders>
              <w:top w:val="single" w:sz="4" w:space="0" w:color="auto"/>
              <w:left w:val="single" w:sz="4" w:space="0" w:color="auto"/>
              <w:bottom w:val="single" w:sz="4" w:space="0" w:color="auto"/>
            </w:tcBorders>
          </w:tcPr>
          <w:p w:rsidR="001B756D" w:rsidRPr="00AE5B9A" w:rsidRDefault="001B756D">
            <w:pPr>
              <w:pStyle w:val="1"/>
              <w:rPr>
                <w:rFonts w:ascii="Times New Roman" w:hAnsi="Times New Roman" w:cs="Times New Roman"/>
                <w:color w:val="auto"/>
                <w:sz w:val="20"/>
                <w:szCs w:val="20"/>
              </w:rPr>
            </w:pPr>
            <w:r w:rsidRPr="00AE5B9A">
              <w:rPr>
                <w:rFonts w:ascii="Times New Roman" w:hAnsi="Times New Roman" w:cs="Times New Roman"/>
                <w:color w:val="auto"/>
                <w:sz w:val="20"/>
                <w:szCs w:val="20"/>
              </w:rPr>
              <w:t>Раздел 9. Устойчивое развитие коренных малочисленных народов Российской Федерации, проживающих на территории Свердловской области</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Всего, из них:</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6436,4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811,7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849,7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955,0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1085,0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644,7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606,7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644,7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Реализация мероприятий по социально-экономическому развитию коренных малочисленных народов Севера (манси)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4686,4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561,7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599,7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705,0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3" w:history="1">
              <w:r w:rsidR="001B756D" w:rsidRPr="00AE5B9A">
                <w:rPr>
                  <w:rStyle w:val="a4"/>
                  <w:rFonts w:ascii="Times New Roman" w:hAnsi="Times New Roman"/>
                  <w:b w:val="0"/>
                  <w:color w:val="auto"/>
                  <w:sz w:val="20"/>
                  <w:szCs w:val="20"/>
                </w:rPr>
                <w:t>3</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4" w:history="1">
              <w:r w:rsidR="001B756D" w:rsidRPr="00AE5B9A">
                <w:rPr>
                  <w:rStyle w:val="a4"/>
                  <w:rFonts w:ascii="Times New Roman" w:hAnsi="Times New Roman"/>
                  <w:b w:val="0"/>
                  <w:color w:val="auto"/>
                  <w:sz w:val="20"/>
                  <w:szCs w:val="20"/>
                </w:rPr>
                <w:t>4</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1085,0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155,0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361</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3251,4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362</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3251,4</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356,7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394,7</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363</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364</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lastRenderedPageBreak/>
              <w:t>365</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Подготовка и реализация культурно-просветительских проектов, направленных на сохранение и популяризацию культурных традиций народов Среднего Урала</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103" w:history="1">
              <w:r w:rsidR="001B756D" w:rsidRPr="00AE5B9A">
                <w:rPr>
                  <w:rStyle w:val="a4"/>
                  <w:rFonts w:ascii="Times New Roman" w:hAnsi="Times New Roman"/>
                  <w:b w:val="0"/>
                  <w:color w:val="auto"/>
                  <w:sz w:val="20"/>
                  <w:szCs w:val="20"/>
                </w:rPr>
                <w:t>3</w:t>
              </w:r>
            </w:hyperlink>
          </w:p>
        </w:tc>
        <w:tc>
          <w:tcPr>
            <w:tcW w:w="1247" w:type="dxa"/>
            <w:tcBorders>
              <w:top w:val="single" w:sz="4" w:space="0" w:color="auto"/>
              <w:left w:val="single" w:sz="4" w:space="0" w:color="auto"/>
              <w:bottom w:val="single" w:sz="4" w:space="0" w:color="auto"/>
            </w:tcBorders>
          </w:tcPr>
          <w:p w:rsidR="001B756D" w:rsidRPr="00AE5B9A" w:rsidRDefault="00AE5B9A">
            <w:pPr>
              <w:pStyle w:val="aff6"/>
              <w:jc w:val="center"/>
              <w:rPr>
                <w:rFonts w:ascii="Times New Roman" w:hAnsi="Times New Roman" w:cs="Times New Roman"/>
                <w:sz w:val="20"/>
                <w:szCs w:val="20"/>
              </w:rPr>
            </w:pPr>
            <w:hyperlink w:anchor="sub_1301" w:history="1">
              <w:r w:rsidR="001B756D" w:rsidRPr="00AE5B9A">
                <w:rPr>
                  <w:rStyle w:val="a4"/>
                  <w:rFonts w:ascii="Times New Roman" w:hAnsi="Times New Roman"/>
                  <w:b w:val="0"/>
                  <w:color w:val="auto"/>
                  <w:sz w:val="20"/>
                  <w:szCs w:val="20"/>
                </w:rPr>
                <w:t>1</w:t>
              </w:r>
            </w:hyperlink>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366</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367</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1750,0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250,0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368</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 том числе субсидии местным бюджетам</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AE5B9A"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369</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r w:rsidR="001B756D" w:rsidRPr="00AE5B9A">
        <w:tc>
          <w:tcPr>
            <w:tcW w:w="693" w:type="dxa"/>
            <w:tcBorders>
              <w:top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370</w:t>
            </w:r>
          </w:p>
        </w:tc>
        <w:tc>
          <w:tcPr>
            <w:tcW w:w="2911"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f"/>
              <w:rPr>
                <w:rFonts w:ascii="Times New Roman" w:hAnsi="Times New Roman" w:cs="Times New Roman"/>
                <w:sz w:val="20"/>
                <w:szCs w:val="20"/>
              </w:rPr>
            </w:pPr>
            <w:r w:rsidRPr="00AE5B9A">
              <w:rPr>
                <w:rFonts w:ascii="Times New Roman" w:hAnsi="Times New Roman" w:cs="Times New Roman"/>
                <w:sz w:val="20"/>
                <w:szCs w:val="20"/>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109"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0</w:t>
            </w:r>
          </w:p>
        </w:tc>
        <w:tc>
          <w:tcPr>
            <w:tcW w:w="1386" w:type="dxa"/>
            <w:tcBorders>
              <w:top w:val="single" w:sz="4" w:space="0" w:color="auto"/>
              <w:left w:val="single" w:sz="4" w:space="0" w:color="auto"/>
              <w:bottom w:val="single" w:sz="4" w:space="0" w:color="auto"/>
              <w:right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c>
          <w:tcPr>
            <w:tcW w:w="1247" w:type="dxa"/>
            <w:tcBorders>
              <w:top w:val="single" w:sz="4" w:space="0" w:color="auto"/>
              <w:left w:val="single" w:sz="4" w:space="0" w:color="auto"/>
              <w:bottom w:val="single" w:sz="4" w:space="0" w:color="auto"/>
            </w:tcBorders>
          </w:tcPr>
          <w:p w:rsidR="001B756D" w:rsidRPr="00AE5B9A" w:rsidRDefault="001B756D">
            <w:pPr>
              <w:pStyle w:val="aff6"/>
              <w:jc w:val="center"/>
              <w:rPr>
                <w:rFonts w:ascii="Times New Roman" w:hAnsi="Times New Roman" w:cs="Times New Roman"/>
                <w:sz w:val="20"/>
                <w:szCs w:val="20"/>
              </w:rPr>
            </w:pPr>
            <w:r w:rsidRPr="00AE5B9A">
              <w:rPr>
                <w:rFonts w:ascii="Times New Roman" w:hAnsi="Times New Roman" w:cs="Times New Roman"/>
                <w:sz w:val="20"/>
                <w:szCs w:val="20"/>
              </w:rPr>
              <w:t> </w:t>
            </w:r>
          </w:p>
        </w:tc>
      </w:tr>
    </w:tbl>
    <w:p w:rsidR="001B756D" w:rsidRPr="00AE5B9A" w:rsidRDefault="001B756D">
      <w:pPr>
        <w:rPr>
          <w:rFonts w:ascii="Times New Roman" w:hAnsi="Times New Roman" w:cs="Times New Roman"/>
          <w:sz w:val="20"/>
          <w:szCs w:val="20"/>
        </w:rPr>
      </w:pPr>
    </w:p>
    <w:p w:rsidR="001B756D" w:rsidRPr="00AE5B9A" w:rsidRDefault="001B756D">
      <w:pPr>
        <w:rPr>
          <w:rFonts w:ascii="Times New Roman" w:hAnsi="Times New Roman" w:cs="Times New Roman"/>
          <w:sz w:val="20"/>
          <w:szCs w:val="20"/>
        </w:rPr>
        <w:sectPr w:rsidR="001B756D" w:rsidRPr="00AE5B9A">
          <w:pgSz w:w="16837" w:h="11905" w:orient="landscape"/>
          <w:pgMar w:top="1440" w:right="800" w:bottom="1440" w:left="1100" w:header="720" w:footer="720" w:gutter="0"/>
          <w:cols w:space="720"/>
          <w:noEndnote/>
        </w:sectPr>
      </w:pPr>
    </w:p>
    <w:p w:rsidR="001B756D" w:rsidRPr="00AE5B9A" w:rsidRDefault="001B756D">
      <w:pPr>
        <w:rPr>
          <w:rFonts w:ascii="Times New Roman" w:hAnsi="Times New Roman" w:cs="Times New Roman"/>
          <w:sz w:val="20"/>
          <w:szCs w:val="20"/>
        </w:rPr>
      </w:pPr>
      <w:bookmarkStart w:id="40" w:name="sub_111"/>
      <w:bookmarkStart w:id="41" w:name="_GoBack"/>
      <w:bookmarkEnd w:id="41"/>
      <w:r w:rsidRPr="00AE5B9A">
        <w:rPr>
          <w:rFonts w:ascii="Times New Roman" w:hAnsi="Times New Roman" w:cs="Times New Roman"/>
          <w:sz w:val="20"/>
          <w:szCs w:val="20"/>
        </w:rPr>
        <w:lastRenderedPageBreak/>
        <w:t xml:space="preserve">* в соответствии с </w:t>
      </w:r>
      <w:hyperlink w:anchor="sub_1100" w:history="1">
        <w:r w:rsidRPr="00AE5B9A">
          <w:rPr>
            <w:rStyle w:val="a4"/>
            <w:rFonts w:ascii="Times New Roman" w:hAnsi="Times New Roman"/>
            <w:color w:val="auto"/>
            <w:sz w:val="20"/>
            <w:szCs w:val="20"/>
          </w:rPr>
          <w:t>Приложением N 1</w:t>
        </w:r>
      </w:hyperlink>
      <w:r w:rsidRPr="00AE5B9A">
        <w:rPr>
          <w:rFonts w:ascii="Times New Roman" w:hAnsi="Times New Roman" w:cs="Times New Roman"/>
          <w:sz w:val="20"/>
          <w:szCs w:val="20"/>
        </w:rPr>
        <w:t xml:space="preserve"> к Программе</w:t>
      </w:r>
    </w:p>
    <w:p w:rsidR="001B756D" w:rsidRPr="00AE5B9A" w:rsidRDefault="001B756D">
      <w:pPr>
        <w:rPr>
          <w:rFonts w:ascii="Times New Roman" w:hAnsi="Times New Roman" w:cs="Times New Roman"/>
          <w:sz w:val="20"/>
          <w:szCs w:val="20"/>
        </w:rPr>
      </w:pPr>
      <w:bookmarkStart w:id="42" w:name="sub_222"/>
      <w:bookmarkEnd w:id="40"/>
      <w:r w:rsidRPr="00AE5B9A">
        <w:rPr>
          <w:rFonts w:ascii="Times New Roman" w:hAnsi="Times New Roman" w:cs="Times New Roman"/>
          <w:sz w:val="20"/>
          <w:szCs w:val="20"/>
        </w:rPr>
        <w:t xml:space="preserve">** в соответствии с </w:t>
      </w:r>
      <w:hyperlink w:anchor="sub_1300" w:history="1">
        <w:r w:rsidRPr="00AE5B9A">
          <w:rPr>
            <w:rStyle w:val="a4"/>
            <w:rFonts w:ascii="Times New Roman" w:hAnsi="Times New Roman"/>
            <w:color w:val="auto"/>
            <w:sz w:val="20"/>
            <w:szCs w:val="20"/>
          </w:rPr>
          <w:t>Приложением N 3</w:t>
        </w:r>
      </w:hyperlink>
      <w:r w:rsidRPr="00AE5B9A">
        <w:rPr>
          <w:rFonts w:ascii="Times New Roman" w:hAnsi="Times New Roman" w:cs="Times New Roman"/>
          <w:sz w:val="20"/>
          <w:szCs w:val="20"/>
        </w:rPr>
        <w:t xml:space="preserve"> к Программе</w:t>
      </w:r>
    </w:p>
    <w:bookmarkEnd w:id="42"/>
    <w:p w:rsidR="001B756D" w:rsidRPr="00AE5B9A" w:rsidRDefault="001B756D">
      <w:pPr>
        <w:rPr>
          <w:rFonts w:ascii="Times New Roman" w:hAnsi="Times New Roman" w:cs="Times New Roman"/>
          <w:sz w:val="20"/>
          <w:szCs w:val="20"/>
        </w:rPr>
      </w:pPr>
    </w:p>
    <w:sectPr w:rsidR="001B756D" w:rsidRPr="00AE5B9A">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137"/>
    <w:rsid w:val="00194137"/>
    <w:rsid w:val="001B756D"/>
    <w:rsid w:val="00AE5B9A"/>
    <w:rsid w:val="00CA5EEF"/>
    <w:rsid w:val="00E70028"/>
    <w:rsid w:val="00EC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character" w:customStyle="1" w:styleId="a5">
    <w:name w:val="Активная гипертекстовая ссылка"/>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color w:val="26282F"/>
      <w:shd w:val="clear" w:color="auto" w:fill="FFF580"/>
    </w:rPr>
  </w:style>
  <w:style w:type="character" w:customStyle="1" w:styleId="aff4">
    <w:name w:val="Не вступил в силу"/>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94365.1000" TargetMode="External"/><Relationship Id="rId18" Type="http://schemas.openxmlformats.org/officeDocument/2006/relationships/hyperlink" Target="garantF1://95521.0" TargetMode="External"/><Relationship Id="rId26" Type="http://schemas.openxmlformats.org/officeDocument/2006/relationships/hyperlink" Target="garantF1://10003000.0" TargetMode="External"/><Relationship Id="rId39" Type="http://schemas.openxmlformats.org/officeDocument/2006/relationships/hyperlink" Target="garantF1://20828093.230" TargetMode="External"/><Relationship Id="rId21" Type="http://schemas.openxmlformats.org/officeDocument/2006/relationships/hyperlink" Target="garantF1://70184810.1000" TargetMode="External"/><Relationship Id="rId34" Type="http://schemas.openxmlformats.org/officeDocument/2006/relationships/hyperlink" Target="garantF1://9223991.1413" TargetMode="External"/><Relationship Id="rId42" Type="http://schemas.openxmlformats.org/officeDocument/2006/relationships/hyperlink" Target="garantF1://20832378.0" TargetMode="External"/><Relationship Id="rId47" Type="http://schemas.openxmlformats.org/officeDocument/2006/relationships/hyperlink" Target="garantF1://9223991.1413" TargetMode="External"/><Relationship Id="rId50" Type="http://schemas.openxmlformats.org/officeDocument/2006/relationships/hyperlink" Target="garantF1://20828093.230" TargetMode="External"/><Relationship Id="rId55" Type="http://schemas.openxmlformats.org/officeDocument/2006/relationships/fontTable" Target="fontTable.xml"/><Relationship Id="rId7" Type="http://schemas.openxmlformats.org/officeDocument/2006/relationships/hyperlink" Target="garantF1://35099324.6" TargetMode="External"/><Relationship Id="rId12" Type="http://schemas.openxmlformats.org/officeDocument/2006/relationships/hyperlink" Target="garantF1://20828093.230" TargetMode="External"/><Relationship Id="rId17" Type="http://schemas.openxmlformats.org/officeDocument/2006/relationships/hyperlink" Target="garantF1://95521.1000" TargetMode="External"/><Relationship Id="rId25" Type="http://schemas.openxmlformats.org/officeDocument/2006/relationships/hyperlink" Target="garantF1://88922.0" TargetMode="External"/><Relationship Id="rId33" Type="http://schemas.openxmlformats.org/officeDocument/2006/relationships/hyperlink" Target="garantF1://9223991.1413" TargetMode="External"/><Relationship Id="rId38" Type="http://schemas.openxmlformats.org/officeDocument/2006/relationships/hyperlink" Target="garantF1://20828093.230" TargetMode="External"/><Relationship Id="rId46" Type="http://schemas.openxmlformats.org/officeDocument/2006/relationships/hyperlink" Target="garantF1://70308460.100000" TargetMode="External"/><Relationship Id="rId2" Type="http://schemas.microsoft.com/office/2007/relationships/stylesWithEffects" Target="stylesWithEffects.xml"/><Relationship Id="rId16" Type="http://schemas.openxmlformats.org/officeDocument/2006/relationships/hyperlink" Target="garantF1://70184810.0" TargetMode="External"/><Relationship Id="rId20" Type="http://schemas.openxmlformats.org/officeDocument/2006/relationships/hyperlink" Target="garantF1://70339260.0" TargetMode="External"/><Relationship Id="rId29" Type="http://schemas.openxmlformats.org/officeDocument/2006/relationships/hyperlink" Target="garantF1://70379714.0" TargetMode="External"/><Relationship Id="rId41" Type="http://schemas.openxmlformats.org/officeDocument/2006/relationships/hyperlink" Target="garantF1://20831741.0" TargetMode="External"/><Relationship Id="rId54" Type="http://schemas.openxmlformats.org/officeDocument/2006/relationships/hyperlink" Target="garantF1://20828093.230" TargetMode="External"/><Relationship Id="rId1" Type="http://schemas.openxmlformats.org/officeDocument/2006/relationships/styles" Target="styles.xml"/><Relationship Id="rId6" Type="http://schemas.openxmlformats.org/officeDocument/2006/relationships/hyperlink" Target="garantF1://70339260.0" TargetMode="External"/><Relationship Id="rId11" Type="http://schemas.openxmlformats.org/officeDocument/2006/relationships/hyperlink" Target="garantF1://20828093.230" TargetMode="External"/><Relationship Id="rId24" Type="http://schemas.openxmlformats.org/officeDocument/2006/relationships/hyperlink" Target="garantF1://95521.0" TargetMode="External"/><Relationship Id="rId32" Type="http://schemas.openxmlformats.org/officeDocument/2006/relationships/hyperlink" Target="garantF1://20828093.230" TargetMode="External"/><Relationship Id="rId37" Type="http://schemas.openxmlformats.org/officeDocument/2006/relationships/hyperlink" Target="garantF1://20828093.230" TargetMode="External"/><Relationship Id="rId40" Type="http://schemas.openxmlformats.org/officeDocument/2006/relationships/hyperlink" Target="garantF1://20828093.230" TargetMode="External"/><Relationship Id="rId45" Type="http://schemas.openxmlformats.org/officeDocument/2006/relationships/hyperlink" Target="garantF1://20830969.0" TargetMode="External"/><Relationship Id="rId53" Type="http://schemas.openxmlformats.org/officeDocument/2006/relationships/hyperlink" Target="garantF1://20828093.230" TargetMode="External"/><Relationship Id="rId5" Type="http://schemas.openxmlformats.org/officeDocument/2006/relationships/hyperlink" Target="garantF1://70339260.1000" TargetMode="External"/><Relationship Id="rId15" Type="http://schemas.openxmlformats.org/officeDocument/2006/relationships/hyperlink" Target="garantF1://70184810.1000" TargetMode="External"/><Relationship Id="rId23" Type="http://schemas.openxmlformats.org/officeDocument/2006/relationships/hyperlink" Target="garantF1://95521.1000" TargetMode="External"/><Relationship Id="rId28" Type="http://schemas.openxmlformats.org/officeDocument/2006/relationships/hyperlink" Target="garantF1://70379714.1000" TargetMode="External"/><Relationship Id="rId36" Type="http://schemas.openxmlformats.org/officeDocument/2006/relationships/hyperlink" Target="garantF1://20828093.230" TargetMode="External"/><Relationship Id="rId49" Type="http://schemas.openxmlformats.org/officeDocument/2006/relationships/hyperlink" Target="garantF1://20828093.230" TargetMode="External"/><Relationship Id="rId10" Type="http://schemas.openxmlformats.org/officeDocument/2006/relationships/hyperlink" Target="garantF1://20935166.0" TargetMode="External"/><Relationship Id="rId19" Type="http://schemas.openxmlformats.org/officeDocument/2006/relationships/hyperlink" Target="garantF1://70339260.1000" TargetMode="External"/><Relationship Id="rId31" Type="http://schemas.openxmlformats.org/officeDocument/2006/relationships/hyperlink" Target="garantF1://20830640.0" TargetMode="External"/><Relationship Id="rId44" Type="http://schemas.openxmlformats.org/officeDocument/2006/relationships/hyperlink" Target="garantF1://20832134.0" TargetMode="External"/><Relationship Id="rId52" Type="http://schemas.openxmlformats.org/officeDocument/2006/relationships/hyperlink" Target="garantF1://20828093.230" TargetMode="External"/><Relationship Id="rId4" Type="http://schemas.openxmlformats.org/officeDocument/2006/relationships/webSettings" Target="webSettings.xml"/><Relationship Id="rId9" Type="http://schemas.openxmlformats.org/officeDocument/2006/relationships/hyperlink" Target="garantF1://20830640.0" TargetMode="External"/><Relationship Id="rId14" Type="http://schemas.openxmlformats.org/officeDocument/2006/relationships/hyperlink" Target="garantF1://94365.0" TargetMode="External"/><Relationship Id="rId22" Type="http://schemas.openxmlformats.org/officeDocument/2006/relationships/hyperlink" Target="garantF1://70184810.0" TargetMode="External"/><Relationship Id="rId27" Type="http://schemas.openxmlformats.org/officeDocument/2006/relationships/hyperlink" Target="garantF1://20827305.0" TargetMode="External"/><Relationship Id="rId30" Type="http://schemas.openxmlformats.org/officeDocument/2006/relationships/hyperlink" Target="garantF1://20830640.67" TargetMode="External"/><Relationship Id="rId35" Type="http://schemas.openxmlformats.org/officeDocument/2006/relationships/hyperlink" Target="garantF1://20828093.230" TargetMode="External"/><Relationship Id="rId43" Type="http://schemas.openxmlformats.org/officeDocument/2006/relationships/hyperlink" Target="garantF1://20831876.0" TargetMode="External"/><Relationship Id="rId48" Type="http://schemas.openxmlformats.org/officeDocument/2006/relationships/hyperlink" Target="garantF1://20828093.230" TargetMode="External"/><Relationship Id="rId56" Type="http://schemas.openxmlformats.org/officeDocument/2006/relationships/theme" Target="theme/theme1.xml"/><Relationship Id="rId8" Type="http://schemas.openxmlformats.org/officeDocument/2006/relationships/hyperlink" Target="garantF1://35099324.0" TargetMode="External"/><Relationship Id="rId51" Type="http://schemas.openxmlformats.org/officeDocument/2006/relationships/hyperlink" Target="garantF1://9223991.1413"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6;&#1089;&#1090;&#1072;&#1085;&#1086;&#1074;&#1083;&#1077;&#1085;&#1080;&#1077;%20&#1055;&#1088;&#1072;&#1074;&#1080;&#1090;&#1077;&#1083;&#1100;&#1089;&#1090;&#1074;&#1072;%20&#1057;&#1074;&#1077;&#1088;&#1076;&#1083;&#1086;&#1074;&#1089;&#1082;&#1086;&#1081;%20&#1086;&#1073;&#1083;&#1072;&#1089;&#1090;&#1080;%20&#1086;&#1090;%2024.12.2013%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 Свердловской области от 24.12.2013 г.</Template>
  <TotalTime>3</TotalTime>
  <Pages>48</Pages>
  <Words>14488</Words>
  <Characters>82583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96878</CharactersWithSpaces>
  <SharedDoc>false</SharedDoc>
  <HLinks>
    <vt:vector size="1194" baseType="variant">
      <vt:variant>
        <vt:i4>2686992</vt:i4>
      </vt:variant>
      <vt:variant>
        <vt:i4>594</vt:i4>
      </vt:variant>
      <vt:variant>
        <vt:i4>0</vt:i4>
      </vt:variant>
      <vt:variant>
        <vt:i4>5</vt:i4>
      </vt:variant>
      <vt:variant>
        <vt:lpwstr/>
      </vt:variant>
      <vt:variant>
        <vt:lpwstr>sub_1300</vt:lpwstr>
      </vt:variant>
      <vt:variant>
        <vt:i4>2818064</vt:i4>
      </vt:variant>
      <vt:variant>
        <vt:i4>591</vt:i4>
      </vt:variant>
      <vt:variant>
        <vt:i4>0</vt:i4>
      </vt:variant>
      <vt:variant>
        <vt:i4>5</vt:i4>
      </vt:variant>
      <vt:variant>
        <vt:lpwstr/>
      </vt:variant>
      <vt:variant>
        <vt:lpwstr>sub_1100</vt:lpwstr>
      </vt:variant>
      <vt:variant>
        <vt:i4>2621456</vt:i4>
      </vt:variant>
      <vt:variant>
        <vt:i4>588</vt:i4>
      </vt:variant>
      <vt:variant>
        <vt:i4>0</vt:i4>
      </vt:variant>
      <vt:variant>
        <vt:i4>5</vt:i4>
      </vt:variant>
      <vt:variant>
        <vt:lpwstr/>
      </vt:variant>
      <vt:variant>
        <vt:lpwstr>sub_1301</vt:lpwstr>
      </vt:variant>
      <vt:variant>
        <vt:i4>2621456</vt:i4>
      </vt:variant>
      <vt:variant>
        <vt:i4>585</vt:i4>
      </vt:variant>
      <vt:variant>
        <vt:i4>0</vt:i4>
      </vt:variant>
      <vt:variant>
        <vt:i4>5</vt:i4>
      </vt:variant>
      <vt:variant>
        <vt:lpwstr/>
      </vt:variant>
      <vt:variant>
        <vt:lpwstr>sub_1103</vt:lpwstr>
      </vt:variant>
      <vt:variant>
        <vt:i4>2949136</vt:i4>
      </vt:variant>
      <vt:variant>
        <vt:i4>582</vt:i4>
      </vt:variant>
      <vt:variant>
        <vt:i4>0</vt:i4>
      </vt:variant>
      <vt:variant>
        <vt:i4>5</vt:i4>
      </vt:variant>
      <vt:variant>
        <vt:lpwstr/>
      </vt:variant>
      <vt:variant>
        <vt:lpwstr>sub_1304</vt:lpwstr>
      </vt:variant>
      <vt:variant>
        <vt:i4>2621456</vt:i4>
      </vt:variant>
      <vt:variant>
        <vt:i4>579</vt:i4>
      </vt:variant>
      <vt:variant>
        <vt:i4>0</vt:i4>
      </vt:variant>
      <vt:variant>
        <vt:i4>5</vt:i4>
      </vt:variant>
      <vt:variant>
        <vt:lpwstr/>
      </vt:variant>
      <vt:variant>
        <vt:lpwstr>sub_1103</vt:lpwstr>
      </vt:variant>
      <vt:variant>
        <vt:i4>2621456</vt:i4>
      </vt:variant>
      <vt:variant>
        <vt:i4>576</vt:i4>
      </vt:variant>
      <vt:variant>
        <vt:i4>0</vt:i4>
      </vt:variant>
      <vt:variant>
        <vt:i4>5</vt:i4>
      </vt:variant>
      <vt:variant>
        <vt:lpwstr/>
      </vt:variant>
      <vt:variant>
        <vt:lpwstr>sub_1301</vt:lpwstr>
      </vt:variant>
      <vt:variant>
        <vt:i4>2293776</vt:i4>
      </vt:variant>
      <vt:variant>
        <vt:i4>573</vt:i4>
      </vt:variant>
      <vt:variant>
        <vt:i4>0</vt:i4>
      </vt:variant>
      <vt:variant>
        <vt:i4>5</vt:i4>
      </vt:variant>
      <vt:variant>
        <vt:lpwstr/>
      </vt:variant>
      <vt:variant>
        <vt:lpwstr>sub_1108</vt:lpwstr>
      </vt:variant>
      <vt:variant>
        <vt:i4>2883600</vt:i4>
      </vt:variant>
      <vt:variant>
        <vt:i4>570</vt:i4>
      </vt:variant>
      <vt:variant>
        <vt:i4>0</vt:i4>
      </vt:variant>
      <vt:variant>
        <vt:i4>5</vt:i4>
      </vt:variant>
      <vt:variant>
        <vt:lpwstr/>
      </vt:variant>
      <vt:variant>
        <vt:lpwstr>sub_1107</vt:lpwstr>
      </vt:variant>
      <vt:variant>
        <vt:i4>2621456</vt:i4>
      </vt:variant>
      <vt:variant>
        <vt:i4>567</vt:i4>
      </vt:variant>
      <vt:variant>
        <vt:i4>0</vt:i4>
      </vt:variant>
      <vt:variant>
        <vt:i4>5</vt:i4>
      </vt:variant>
      <vt:variant>
        <vt:lpwstr/>
      </vt:variant>
      <vt:variant>
        <vt:lpwstr>sub_1301</vt:lpwstr>
      </vt:variant>
      <vt:variant>
        <vt:i4>2949136</vt:i4>
      </vt:variant>
      <vt:variant>
        <vt:i4>564</vt:i4>
      </vt:variant>
      <vt:variant>
        <vt:i4>0</vt:i4>
      </vt:variant>
      <vt:variant>
        <vt:i4>5</vt:i4>
      </vt:variant>
      <vt:variant>
        <vt:lpwstr/>
      </vt:variant>
      <vt:variant>
        <vt:lpwstr>sub_1106</vt:lpwstr>
      </vt:variant>
      <vt:variant>
        <vt:i4>3080208</vt:i4>
      </vt:variant>
      <vt:variant>
        <vt:i4>561</vt:i4>
      </vt:variant>
      <vt:variant>
        <vt:i4>0</vt:i4>
      </vt:variant>
      <vt:variant>
        <vt:i4>5</vt:i4>
      </vt:variant>
      <vt:variant>
        <vt:lpwstr/>
      </vt:variant>
      <vt:variant>
        <vt:lpwstr>sub_1104</vt:lpwstr>
      </vt:variant>
      <vt:variant>
        <vt:i4>2752528</vt:i4>
      </vt:variant>
      <vt:variant>
        <vt:i4>558</vt:i4>
      </vt:variant>
      <vt:variant>
        <vt:i4>0</vt:i4>
      </vt:variant>
      <vt:variant>
        <vt:i4>5</vt:i4>
      </vt:variant>
      <vt:variant>
        <vt:lpwstr/>
      </vt:variant>
      <vt:variant>
        <vt:lpwstr>sub_1303</vt:lpwstr>
      </vt:variant>
      <vt:variant>
        <vt:i4>2949136</vt:i4>
      </vt:variant>
      <vt:variant>
        <vt:i4>555</vt:i4>
      </vt:variant>
      <vt:variant>
        <vt:i4>0</vt:i4>
      </vt:variant>
      <vt:variant>
        <vt:i4>5</vt:i4>
      </vt:variant>
      <vt:variant>
        <vt:lpwstr/>
      </vt:variant>
      <vt:variant>
        <vt:lpwstr>sub_1106</vt:lpwstr>
      </vt:variant>
      <vt:variant>
        <vt:i4>3080208</vt:i4>
      </vt:variant>
      <vt:variant>
        <vt:i4>552</vt:i4>
      </vt:variant>
      <vt:variant>
        <vt:i4>0</vt:i4>
      </vt:variant>
      <vt:variant>
        <vt:i4>5</vt:i4>
      </vt:variant>
      <vt:variant>
        <vt:lpwstr/>
      </vt:variant>
      <vt:variant>
        <vt:lpwstr>sub_1104</vt:lpwstr>
      </vt:variant>
      <vt:variant>
        <vt:i4>2621456</vt:i4>
      </vt:variant>
      <vt:variant>
        <vt:i4>549</vt:i4>
      </vt:variant>
      <vt:variant>
        <vt:i4>0</vt:i4>
      </vt:variant>
      <vt:variant>
        <vt:i4>5</vt:i4>
      </vt:variant>
      <vt:variant>
        <vt:lpwstr/>
      </vt:variant>
      <vt:variant>
        <vt:lpwstr>sub_1301</vt:lpwstr>
      </vt:variant>
      <vt:variant>
        <vt:i4>2949136</vt:i4>
      </vt:variant>
      <vt:variant>
        <vt:i4>546</vt:i4>
      </vt:variant>
      <vt:variant>
        <vt:i4>0</vt:i4>
      </vt:variant>
      <vt:variant>
        <vt:i4>5</vt:i4>
      </vt:variant>
      <vt:variant>
        <vt:lpwstr/>
      </vt:variant>
      <vt:variant>
        <vt:lpwstr>sub_1106</vt:lpwstr>
      </vt:variant>
      <vt:variant>
        <vt:i4>3080208</vt:i4>
      </vt:variant>
      <vt:variant>
        <vt:i4>543</vt:i4>
      </vt:variant>
      <vt:variant>
        <vt:i4>0</vt:i4>
      </vt:variant>
      <vt:variant>
        <vt:i4>5</vt:i4>
      </vt:variant>
      <vt:variant>
        <vt:lpwstr/>
      </vt:variant>
      <vt:variant>
        <vt:lpwstr>sub_1104</vt:lpwstr>
      </vt:variant>
      <vt:variant>
        <vt:i4>2621456</vt:i4>
      </vt:variant>
      <vt:variant>
        <vt:i4>540</vt:i4>
      </vt:variant>
      <vt:variant>
        <vt:i4>0</vt:i4>
      </vt:variant>
      <vt:variant>
        <vt:i4>5</vt:i4>
      </vt:variant>
      <vt:variant>
        <vt:lpwstr/>
      </vt:variant>
      <vt:variant>
        <vt:lpwstr>sub_1301</vt:lpwstr>
      </vt:variant>
      <vt:variant>
        <vt:i4>2949136</vt:i4>
      </vt:variant>
      <vt:variant>
        <vt:i4>537</vt:i4>
      </vt:variant>
      <vt:variant>
        <vt:i4>0</vt:i4>
      </vt:variant>
      <vt:variant>
        <vt:i4>5</vt:i4>
      </vt:variant>
      <vt:variant>
        <vt:lpwstr/>
      </vt:variant>
      <vt:variant>
        <vt:lpwstr>sub_1106</vt:lpwstr>
      </vt:variant>
      <vt:variant>
        <vt:i4>3080208</vt:i4>
      </vt:variant>
      <vt:variant>
        <vt:i4>534</vt:i4>
      </vt:variant>
      <vt:variant>
        <vt:i4>0</vt:i4>
      </vt:variant>
      <vt:variant>
        <vt:i4>5</vt:i4>
      </vt:variant>
      <vt:variant>
        <vt:lpwstr/>
      </vt:variant>
      <vt:variant>
        <vt:lpwstr>sub_1104</vt:lpwstr>
      </vt:variant>
      <vt:variant>
        <vt:i4>2621456</vt:i4>
      </vt:variant>
      <vt:variant>
        <vt:i4>531</vt:i4>
      </vt:variant>
      <vt:variant>
        <vt:i4>0</vt:i4>
      </vt:variant>
      <vt:variant>
        <vt:i4>5</vt:i4>
      </vt:variant>
      <vt:variant>
        <vt:lpwstr/>
      </vt:variant>
      <vt:variant>
        <vt:lpwstr>sub_1301</vt:lpwstr>
      </vt:variant>
      <vt:variant>
        <vt:i4>2293776</vt:i4>
      </vt:variant>
      <vt:variant>
        <vt:i4>528</vt:i4>
      </vt:variant>
      <vt:variant>
        <vt:i4>0</vt:i4>
      </vt:variant>
      <vt:variant>
        <vt:i4>5</vt:i4>
      </vt:variant>
      <vt:variant>
        <vt:lpwstr/>
      </vt:variant>
      <vt:variant>
        <vt:lpwstr>sub_1108</vt:lpwstr>
      </vt:variant>
      <vt:variant>
        <vt:i4>2621456</vt:i4>
      </vt:variant>
      <vt:variant>
        <vt:i4>525</vt:i4>
      </vt:variant>
      <vt:variant>
        <vt:i4>0</vt:i4>
      </vt:variant>
      <vt:variant>
        <vt:i4>5</vt:i4>
      </vt:variant>
      <vt:variant>
        <vt:lpwstr/>
      </vt:variant>
      <vt:variant>
        <vt:lpwstr>sub_1103</vt:lpwstr>
      </vt:variant>
      <vt:variant>
        <vt:i4>2686992</vt:i4>
      </vt:variant>
      <vt:variant>
        <vt:i4>522</vt:i4>
      </vt:variant>
      <vt:variant>
        <vt:i4>0</vt:i4>
      </vt:variant>
      <vt:variant>
        <vt:i4>5</vt:i4>
      </vt:variant>
      <vt:variant>
        <vt:lpwstr/>
      </vt:variant>
      <vt:variant>
        <vt:lpwstr>sub_1102</vt:lpwstr>
      </vt:variant>
      <vt:variant>
        <vt:i4>2752528</vt:i4>
      </vt:variant>
      <vt:variant>
        <vt:i4>519</vt:i4>
      </vt:variant>
      <vt:variant>
        <vt:i4>0</vt:i4>
      </vt:variant>
      <vt:variant>
        <vt:i4>5</vt:i4>
      </vt:variant>
      <vt:variant>
        <vt:lpwstr/>
      </vt:variant>
      <vt:variant>
        <vt:lpwstr>sub_1303</vt:lpwstr>
      </vt:variant>
      <vt:variant>
        <vt:i4>2686992</vt:i4>
      </vt:variant>
      <vt:variant>
        <vt:i4>516</vt:i4>
      </vt:variant>
      <vt:variant>
        <vt:i4>0</vt:i4>
      </vt:variant>
      <vt:variant>
        <vt:i4>5</vt:i4>
      </vt:variant>
      <vt:variant>
        <vt:lpwstr/>
      </vt:variant>
      <vt:variant>
        <vt:lpwstr>sub_1102</vt:lpwstr>
      </vt:variant>
      <vt:variant>
        <vt:i4>2752528</vt:i4>
      </vt:variant>
      <vt:variant>
        <vt:i4>513</vt:i4>
      </vt:variant>
      <vt:variant>
        <vt:i4>0</vt:i4>
      </vt:variant>
      <vt:variant>
        <vt:i4>5</vt:i4>
      </vt:variant>
      <vt:variant>
        <vt:lpwstr/>
      </vt:variant>
      <vt:variant>
        <vt:lpwstr>sub_1101</vt:lpwstr>
      </vt:variant>
      <vt:variant>
        <vt:i4>2621456</vt:i4>
      </vt:variant>
      <vt:variant>
        <vt:i4>510</vt:i4>
      </vt:variant>
      <vt:variant>
        <vt:i4>0</vt:i4>
      </vt:variant>
      <vt:variant>
        <vt:i4>5</vt:i4>
      </vt:variant>
      <vt:variant>
        <vt:lpwstr/>
      </vt:variant>
      <vt:variant>
        <vt:lpwstr>sub_1301</vt:lpwstr>
      </vt:variant>
      <vt:variant>
        <vt:i4>2949136</vt:i4>
      </vt:variant>
      <vt:variant>
        <vt:i4>507</vt:i4>
      </vt:variant>
      <vt:variant>
        <vt:i4>0</vt:i4>
      </vt:variant>
      <vt:variant>
        <vt:i4>5</vt:i4>
      </vt:variant>
      <vt:variant>
        <vt:lpwstr/>
      </vt:variant>
      <vt:variant>
        <vt:lpwstr>sub_1106</vt:lpwstr>
      </vt:variant>
      <vt:variant>
        <vt:i4>3080208</vt:i4>
      </vt:variant>
      <vt:variant>
        <vt:i4>504</vt:i4>
      </vt:variant>
      <vt:variant>
        <vt:i4>0</vt:i4>
      </vt:variant>
      <vt:variant>
        <vt:i4>5</vt:i4>
      </vt:variant>
      <vt:variant>
        <vt:lpwstr/>
      </vt:variant>
      <vt:variant>
        <vt:lpwstr>sub_1104</vt:lpwstr>
      </vt:variant>
      <vt:variant>
        <vt:i4>2621456</vt:i4>
      </vt:variant>
      <vt:variant>
        <vt:i4>501</vt:i4>
      </vt:variant>
      <vt:variant>
        <vt:i4>0</vt:i4>
      </vt:variant>
      <vt:variant>
        <vt:i4>5</vt:i4>
      </vt:variant>
      <vt:variant>
        <vt:lpwstr/>
      </vt:variant>
      <vt:variant>
        <vt:lpwstr>sub_1103</vt:lpwstr>
      </vt:variant>
      <vt:variant>
        <vt:i4>2621456</vt:i4>
      </vt:variant>
      <vt:variant>
        <vt:i4>498</vt:i4>
      </vt:variant>
      <vt:variant>
        <vt:i4>0</vt:i4>
      </vt:variant>
      <vt:variant>
        <vt:i4>5</vt:i4>
      </vt:variant>
      <vt:variant>
        <vt:lpwstr/>
      </vt:variant>
      <vt:variant>
        <vt:lpwstr>sub_1301</vt:lpwstr>
      </vt:variant>
      <vt:variant>
        <vt:i4>3080208</vt:i4>
      </vt:variant>
      <vt:variant>
        <vt:i4>495</vt:i4>
      </vt:variant>
      <vt:variant>
        <vt:i4>0</vt:i4>
      </vt:variant>
      <vt:variant>
        <vt:i4>5</vt:i4>
      </vt:variant>
      <vt:variant>
        <vt:lpwstr/>
      </vt:variant>
      <vt:variant>
        <vt:lpwstr>sub_1104</vt:lpwstr>
      </vt:variant>
      <vt:variant>
        <vt:i4>2621456</vt:i4>
      </vt:variant>
      <vt:variant>
        <vt:i4>492</vt:i4>
      </vt:variant>
      <vt:variant>
        <vt:i4>0</vt:i4>
      </vt:variant>
      <vt:variant>
        <vt:i4>5</vt:i4>
      </vt:variant>
      <vt:variant>
        <vt:lpwstr/>
      </vt:variant>
      <vt:variant>
        <vt:lpwstr>sub_1103</vt:lpwstr>
      </vt:variant>
      <vt:variant>
        <vt:i4>2818064</vt:i4>
      </vt:variant>
      <vt:variant>
        <vt:i4>489</vt:i4>
      </vt:variant>
      <vt:variant>
        <vt:i4>0</vt:i4>
      </vt:variant>
      <vt:variant>
        <vt:i4>5</vt:i4>
      </vt:variant>
      <vt:variant>
        <vt:lpwstr/>
      </vt:variant>
      <vt:variant>
        <vt:lpwstr>sub_1302</vt:lpwstr>
      </vt:variant>
      <vt:variant>
        <vt:i4>2949136</vt:i4>
      </vt:variant>
      <vt:variant>
        <vt:i4>486</vt:i4>
      </vt:variant>
      <vt:variant>
        <vt:i4>0</vt:i4>
      </vt:variant>
      <vt:variant>
        <vt:i4>5</vt:i4>
      </vt:variant>
      <vt:variant>
        <vt:lpwstr/>
      </vt:variant>
      <vt:variant>
        <vt:lpwstr>sub_1106</vt:lpwstr>
      </vt:variant>
      <vt:variant>
        <vt:i4>2621456</vt:i4>
      </vt:variant>
      <vt:variant>
        <vt:i4>483</vt:i4>
      </vt:variant>
      <vt:variant>
        <vt:i4>0</vt:i4>
      </vt:variant>
      <vt:variant>
        <vt:i4>5</vt:i4>
      </vt:variant>
      <vt:variant>
        <vt:lpwstr/>
      </vt:variant>
      <vt:variant>
        <vt:lpwstr>sub_1103</vt:lpwstr>
      </vt:variant>
      <vt:variant>
        <vt:i4>2686992</vt:i4>
      </vt:variant>
      <vt:variant>
        <vt:i4>480</vt:i4>
      </vt:variant>
      <vt:variant>
        <vt:i4>0</vt:i4>
      </vt:variant>
      <vt:variant>
        <vt:i4>5</vt:i4>
      </vt:variant>
      <vt:variant>
        <vt:lpwstr/>
      </vt:variant>
      <vt:variant>
        <vt:lpwstr>sub_1102</vt:lpwstr>
      </vt:variant>
      <vt:variant>
        <vt:i4>2752528</vt:i4>
      </vt:variant>
      <vt:variant>
        <vt:i4>477</vt:i4>
      </vt:variant>
      <vt:variant>
        <vt:i4>0</vt:i4>
      </vt:variant>
      <vt:variant>
        <vt:i4>5</vt:i4>
      </vt:variant>
      <vt:variant>
        <vt:lpwstr/>
      </vt:variant>
      <vt:variant>
        <vt:lpwstr>sub_1101</vt:lpwstr>
      </vt:variant>
      <vt:variant>
        <vt:i4>2818064</vt:i4>
      </vt:variant>
      <vt:variant>
        <vt:i4>474</vt:i4>
      </vt:variant>
      <vt:variant>
        <vt:i4>0</vt:i4>
      </vt:variant>
      <vt:variant>
        <vt:i4>5</vt:i4>
      </vt:variant>
      <vt:variant>
        <vt:lpwstr/>
      </vt:variant>
      <vt:variant>
        <vt:lpwstr>sub_1302</vt:lpwstr>
      </vt:variant>
      <vt:variant>
        <vt:i4>2949136</vt:i4>
      </vt:variant>
      <vt:variant>
        <vt:i4>471</vt:i4>
      </vt:variant>
      <vt:variant>
        <vt:i4>0</vt:i4>
      </vt:variant>
      <vt:variant>
        <vt:i4>5</vt:i4>
      </vt:variant>
      <vt:variant>
        <vt:lpwstr/>
      </vt:variant>
      <vt:variant>
        <vt:lpwstr>sub_1106</vt:lpwstr>
      </vt:variant>
      <vt:variant>
        <vt:i4>2621456</vt:i4>
      </vt:variant>
      <vt:variant>
        <vt:i4>468</vt:i4>
      </vt:variant>
      <vt:variant>
        <vt:i4>0</vt:i4>
      </vt:variant>
      <vt:variant>
        <vt:i4>5</vt:i4>
      </vt:variant>
      <vt:variant>
        <vt:lpwstr/>
      </vt:variant>
      <vt:variant>
        <vt:lpwstr>sub_1103</vt:lpwstr>
      </vt:variant>
      <vt:variant>
        <vt:i4>2686992</vt:i4>
      </vt:variant>
      <vt:variant>
        <vt:i4>465</vt:i4>
      </vt:variant>
      <vt:variant>
        <vt:i4>0</vt:i4>
      </vt:variant>
      <vt:variant>
        <vt:i4>5</vt:i4>
      </vt:variant>
      <vt:variant>
        <vt:lpwstr/>
      </vt:variant>
      <vt:variant>
        <vt:lpwstr>sub_1102</vt:lpwstr>
      </vt:variant>
      <vt:variant>
        <vt:i4>2752528</vt:i4>
      </vt:variant>
      <vt:variant>
        <vt:i4>462</vt:i4>
      </vt:variant>
      <vt:variant>
        <vt:i4>0</vt:i4>
      </vt:variant>
      <vt:variant>
        <vt:i4>5</vt:i4>
      </vt:variant>
      <vt:variant>
        <vt:lpwstr/>
      </vt:variant>
      <vt:variant>
        <vt:lpwstr>sub_1101</vt:lpwstr>
      </vt:variant>
      <vt:variant>
        <vt:i4>2621456</vt:i4>
      </vt:variant>
      <vt:variant>
        <vt:i4>459</vt:i4>
      </vt:variant>
      <vt:variant>
        <vt:i4>0</vt:i4>
      </vt:variant>
      <vt:variant>
        <vt:i4>5</vt:i4>
      </vt:variant>
      <vt:variant>
        <vt:lpwstr/>
      </vt:variant>
      <vt:variant>
        <vt:lpwstr>sub_1301</vt:lpwstr>
      </vt:variant>
      <vt:variant>
        <vt:i4>2949136</vt:i4>
      </vt:variant>
      <vt:variant>
        <vt:i4>456</vt:i4>
      </vt:variant>
      <vt:variant>
        <vt:i4>0</vt:i4>
      </vt:variant>
      <vt:variant>
        <vt:i4>5</vt:i4>
      </vt:variant>
      <vt:variant>
        <vt:lpwstr/>
      </vt:variant>
      <vt:variant>
        <vt:lpwstr>sub_1106</vt:lpwstr>
      </vt:variant>
      <vt:variant>
        <vt:i4>2686992</vt:i4>
      </vt:variant>
      <vt:variant>
        <vt:i4>453</vt:i4>
      </vt:variant>
      <vt:variant>
        <vt:i4>0</vt:i4>
      </vt:variant>
      <vt:variant>
        <vt:i4>5</vt:i4>
      </vt:variant>
      <vt:variant>
        <vt:lpwstr/>
      </vt:variant>
      <vt:variant>
        <vt:lpwstr>sub_1102</vt:lpwstr>
      </vt:variant>
      <vt:variant>
        <vt:i4>2621456</vt:i4>
      </vt:variant>
      <vt:variant>
        <vt:i4>450</vt:i4>
      </vt:variant>
      <vt:variant>
        <vt:i4>0</vt:i4>
      </vt:variant>
      <vt:variant>
        <vt:i4>5</vt:i4>
      </vt:variant>
      <vt:variant>
        <vt:lpwstr/>
      </vt:variant>
      <vt:variant>
        <vt:lpwstr>sub_1301</vt:lpwstr>
      </vt:variant>
      <vt:variant>
        <vt:i4>2686992</vt:i4>
      </vt:variant>
      <vt:variant>
        <vt:i4>447</vt:i4>
      </vt:variant>
      <vt:variant>
        <vt:i4>0</vt:i4>
      </vt:variant>
      <vt:variant>
        <vt:i4>5</vt:i4>
      </vt:variant>
      <vt:variant>
        <vt:lpwstr/>
      </vt:variant>
      <vt:variant>
        <vt:lpwstr>sub_1102</vt:lpwstr>
      </vt:variant>
      <vt:variant>
        <vt:i4>2818064</vt:i4>
      </vt:variant>
      <vt:variant>
        <vt:i4>444</vt:i4>
      </vt:variant>
      <vt:variant>
        <vt:i4>0</vt:i4>
      </vt:variant>
      <vt:variant>
        <vt:i4>5</vt:i4>
      </vt:variant>
      <vt:variant>
        <vt:lpwstr/>
      </vt:variant>
      <vt:variant>
        <vt:lpwstr>sub_1302</vt:lpwstr>
      </vt:variant>
      <vt:variant>
        <vt:i4>2949136</vt:i4>
      </vt:variant>
      <vt:variant>
        <vt:i4>441</vt:i4>
      </vt:variant>
      <vt:variant>
        <vt:i4>0</vt:i4>
      </vt:variant>
      <vt:variant>
        <vt:i4>5</vt:i4>
      </vt:variant>
      <vt:variant>
        <vt:lpwstr/>
      </vt:variant>
      <vt:variant>
        <vt:lpwstr>sub_1106</vt:lpwstr>
      </vt:variant>
      <vt:variant>
        <vt:i4>2621456</vt:i4>
      </vt:variant>
      <vt:variant>
        <vt:i4>438</vt:i4>
      </vt:variant>
      <vt:variant>
        <vt:i4>0</vt:i4>
      </vt:variant>
      <vt:variant>
        <vt:i4>5</vt:i4>
      </vt:variant>
      <vt:variant>
        <vt:lpwstr/>
      </vt:variant>
      <vt:variant>
        <vt:lpwstr>sub_1103</vt:lpwstr>
      </vt:variant>
      <vt:variant>
        <vt:i4>2686992</vt:i4>
      </vt:variant>
      <vt:variant>
        <vt:i4>435</vt:i4>
      </vt:variant>
      <vt:variant>
        <vt:i4>0</vt:i4>
      </vt:variant>
      <vt:variant>
        <vt:i4>5</vt:i4>
      </vt:variant>
      <vt:variant>
        <vt:lpwstr/>
      </vt:variant>
      <vt:variant>
        <vt:lpwstr>sub_1102</vt:lpwstr>
      </vt:variant>
      <vt:variant>
        <vt:i4>2752528</vt:i4>
      </vt:variant>
      <vt:variant>
        <vt:i4>432</vt:i4>
      </vt:variant>
      <vt:variant>
        <vt:i4>0</vt:i4>
      </vt:variant>
      <vt:variant>
        <vt:i4>5</vt:i4>
      </vt:variant>
      <vt:variant>
        <vt:lpwstr/>
      </vt:variant>
      <vt:variant>
        <vt:lpwstr>sub_1101</vt:lpwstr>
      </vt:variant>
      <vt:variant>
        <vt:i4>2818064</vt:i4>
      </vt:variant>
      <vt:variant>
        <vt:i4>429</vt:i4>
      </vt:variant>
      <vt:variant>
        <vt:i4>0</vt:i4>
      </vt:variant>
      <vt:variant>
        <vt:i4>5</vt:i4>
      </vt:variant>
      <vt:variant>
        <vt:lpwstr/>
      </vt:variant>
      <vt:variant>
        <vt:lpwstr>sub_1302</vt:lpwstr>
      </vt:variant>
      <vt:variant>
        <vt:i4>2949136</vt:i4>
      </vt:variant>
      <vt:variant>
        <vt:i4>426</vt:i4>
      </vt:variant>
      <vt:variant>
        <vt:i4>0</vt:i4>
      </vt:variant>
      <vt:variant>
        <vt:i4>5</vt:i4>
      </vt:variant>
      <vt:variant>
        <vt:lpwstr/>
      </vt:variant>
      <vt:variant>
        <vt:lpwstr>sub_1106</vt:lpwstr>
      </vt:variant>
      <vt:variant>
        <vt:i4>2621456</vt:i4>
      </vt:variant>
      <vt:variant>
        <vt:i4>423</vt:i4>
      </vt:variant>
      <vt:variant>
        <vt:i4>0</vt:i4>
      </vt:variant>
      <vt:variant>
        <vt:i4>5</vt:i4>
      </vt:variant>
      <vt:variant>
        <vt:lpwstr/>
      </vt:variant>
      <vt:variant>
        <vt:lpwstr>sub_1103</vt:lpwstr>
      </vt:variant>
      <vt:variant>
        <vt:i4>2686992</vt:i4>
      </vt:variant>
      <vt:variant>
        <vt:i4>420</vt:i4>
      </vt:variant>
      <vt:variant>
        <vt:i4>0</vt:i4>
      </vt:variant>
      <vt:variant>
        <vt:i4>5</vt:i4>
      </vt:variant>
      <vt:variant>
        <vt:lpwstr/>
      </vt:variant>
      <vt:variant>
        <vt:lpwstr>sub_1102</vt:lpwstr>
      </vt:variant>
      <vt:variant>
        <vt:i4>2752528</vt:i4>
      </vt:variant>
      <vt:variant>
        <vt:i4>417</vt:i4>
      </vt:variant>
      <vt:variant>
        <vt:i4>0</vt:i4>
      </vt:variant>
      <vt:variant>
        <vt:i4>5</vt:i4>
      </vt:variant>
      <vt:variant>
        <vt:lpwstr/>
      </vt:variant>
      <vt:variant>
        <vt:lpwstr>sub_1101</vt:lpwstr>
      </vt:variant>
      <vt:variant>
        <vt:i4>2752528</vt:i4>
      </vt:variant>
      <vt:variant>
        <vt:i4>414</vt:i4>
      </vt:variant>
      <vt:variant>
        <vt:i4>0</vt:i4>
      </vt:variant>
      <vt:variant>
        <vt:i4>5</vt:i4>
      </vt:variant>
      <vt:variant>
        <vt:lpwstr/>
      </vt:variant>
      <vt:variant>
        <vt:lpwstr>sub_1303</vt:lpwstr>
      </vt:variant>
      <vt:variant>
        <vt:i4>2621456</vt:i4>
      </vt:variant>
      <vt:variant>
        <vt:i4>411</vt:i4>
      </vt:variant>
      <vt:variant>
        <vt:i4>0</vt:i4>
      </vt:variant>
      <vt:variant>
        <vt:i4>5</vt:i4>
      </vt:variant>
      <vt:variant>
        <vt:lpwstr/>
      </vt:variant>
      <vt:variant>
        <vt:lpwstr>sub_1103</vt:lpwstr>
      </vt:variant>
      <vt:variant>
        <vt:i4>2686992</vt:i4>
      </vt:variant>
      <vt:variant>
        <vt:i4>408</vt:i4>
      </vt:variant>
      <vt:variant>
        <vt:i4>0</vt:i4>
      </vt:variant>
      <vt:variant>
        <vt:i4>5</vt:i4>
      </vt:variant>
      <vt:variant>
        <vt:lpwstr/>
      </vt:variant>
      <vt:variant>
        <vt:lpwstr>sub_1102</vt:lpwstr>
      </vt:variant>
      <vt:variant>
        <vt:i4>2752528</vt:i4>
      </vt:variant>
      <vt:variant>
        <vt:i4>405</vt:i4>
      </vt:variant>
      <vt:variant>
        <vt:i4>0</vt:i4>
      </vt:variant>
      <vt:variant>
        <vt:i4>5</vt:i4>
      </vt:variant>
      <vt:variant>
        <vt:lpwstr/>
      </vt:variant>
      <vt:variant>
        <vt:lpwstr>sub_1101</vt:lpwstr>
      </vt:variant>
      <vt:variant>
        <vt:i4>2752528</vt:i4>
      </vt:variant>
      <vt:variant>
        <vt:i4>402</vt:i4>
      </vt:variant>
      <vt:variant>
        <vt:i4>0</vt:i4>
      </vt:variant>
      <vt:variant>
        <vt:i4>5</vt:i4>
      </vt:variant>
      <vt:variant>
        <vt:lpwstr/>
      </vt:variant>
      <vt:variant>
        <vt:lpwstr>sub_1303</vt:lpwstr>
      </vt:variant>
      <vt:variant>
        <vt:i4>2949136</vt:i4>
      </vt:variant>
      <vt:variant>
        <vt:i4>399</vt:i4>
      </vt:variant>
      <vt:variant>
        <vt:i4>0</vt:i4>
      </vt:variant>
      <vt:variant>
        <vt:i4>5</vt:i4>
      </vt:variant>
      <vt:variant>
        <vt:lpwstr/>
      </vt:variant>
      <vt:variant>
        <vt:lpwstr>sub_1106</vt:lpwstr>
      </vt:variant>
      <vt:variant>
        <vt:i4>2621456</vt:i4>
      </vt:variant>
      <vt:variant>
        <vt:i4>396</vt:i4>
      </vt:variant>
      <vt:variant>
        <vt:i4>0</vt:i4>
      </vt:variant>
      <vt:variant>
        <vt:i4>5</vt:i4>
      </vt:variant>
      <vt:variant>
        <vt:lpwstr/>
      </vt:variant>
      <vt:variant>
        <vt:lpwstr>sub_1103</vt:lpwstr>
      </vt:variant>
      <vt:variant>
        <vt:i4>2686992</vt:i4>
      </vt:variant>
      <vt:variant>
        <vt:i4>393</vt:i4>
      </vt:variant>
      <vt:variant>
        <vt:i4>0</vt:i4>
      </vt:variant>
      <vt:variant>
        <vt:i4>5</vt:i4>
      </vt:variant>
      <vt:variant>
        <vt:lpwstr/>
      </vt:variant>
      <vt:variant>
        <vt:lpwstr>sub_1102</vt:lpwstr>
      </vt:variant>
      <vt:variant>
        <vt:i4>2621456</vt:i4>
      </vt:variant>
      <vt:variant>
        <vt:i4>390</vt:i4>
      </vt:variant>
      <vt:variant>
        <vt:i4>0</vt:i4>
      </vt:variant>
      <vt:variant>
        <vt:i4>5</vt:i4>
      </vt:variant>
      <vt:variant>
        <vt:lpwstr/>
      </vt:variant>
      <vt:variant>
        <vt:lpwstr>sub_1301</vt:lpwstr>
      </vt:variant>
      <vt:variant>
        <vt:i4>2293776</vt:i4>
      </vt:variant>
      <vt:variant>
        <vt:i4>387</vt:i4>
      </vt:variant>
      <vt:variant>
        <vt:i4>0</vt:i4>
      </vt:variant>
      <vt:variant>
        <vt:i4>5</vt:i4>
      </vt:variant>
      <vt:variant>
        <vt:lpwstr/>
      </vt:variant>
      <vt:variant>
        <vt:lpwstr>sub_1108</vt:lpwstr>
      </vt:variant>
      <vt:variant>
        <vt:i4>2883600</vt:i4>
      </vt:variant>
      <vt:variant>
        <vt:i4>384</vt:i4>
      </vt:variant>
      <vt:variant>
        <vt:i4>0</vt:i4>
      </vt:variant>
      <vt:variant>
        <vt:i4>5</vt:i4>
      </vt:variant>
      <vt:variant>
        <vt:lpwstr/>
      </vt:variant>
      <vt:variant>
        <vt:lpwstr>sub_1107</vt:lpwstr>
      </vt:variant>
      <vt:variant>
        <vt:i4>2621456</vt:i4>
      </vt:variant>
      <vt:variant>
        <vt:i4>381</vt:i4>
      </vt:variant>
      <vt:variant>
        <vt:i4>0</vt:i4>
      </vt:variant>
      <vt:variant>
        <vt:i4>5</vt:i4>
      </vt:variant>
      <vt:variant>
        <vt:lpwstr/>
      </vt:variant>
      <vt:variant>
        <vt:lpwstr>sub_1301</vt:lpwstr>
      </vt:variant>
      <vt:variant>
        <vt:i4>2293776</vt:i4>
      </vt:variant>
      <vt:variant>
        <vt:i4>378</vt:i4>
      </vt:variant>
      <vt:variant>
        <vt:i4>0</vt:i4>
      </vt:variant>
      <vt:variant>
        <vt:i4>5</vt:i4>
      </vt:variant>
      <vt:variant>
        <vt:lpwstr/>
      </vt:variant>
      <vt:variant>
        <vt:lpwstr>sub_1108</vt:lpwstr>
      </vt:variant>
      <vt:variant>
        <vt:i4>2883600</vt:i4>
      </vt:variant>
      <vt:variant>
        <vt:i4>375</vt:i4>
      </vt:variant>
      <vt:variant>
        <vt:i4>0</vt:i4>
      </vt:variant>
      <vt:variant>
        <vt:i4>5</vt:i4>
      </vt:variant>
      <vt:variant>
        <vt:lpwstr/>
      </vt:variant>
      <vt:variant>
        <vt:lpwstr>sub_1107</vt:lpwstr>
      </vt:variant>
      <vt:variant>
        <vt:i4>2686992</vt:i4>
      </vt:variant>
      <vt:variant>
        <vt:i4>372</vt:i4>
      </vt:variant>
      <vt:variant>
        <vt:i4>0</vt:i4>
      </vt:variant>
      <vt:variant>
        <vt:i4>5</vt:i4>
      </vt:variant>
      <vt:variant>
        <vt:lpwstr/>
      </vt:variant>
      <vt:variant>
        <vt:lpwstr>sub_1102</vt:lpwstr>
      </vt:variant>
      <vt:variant>
        <vt:i4>2752528</vt:i4>
      </vt:variant>
      <vt:variant>
        <vt:i4>369</vt:i4>
      </vt:variant>
      <vt:variant>
        <vt:i4>0</vt:i4>
      </vt:variant>
      <vt:variant>
        <vt:i4>5</vt:i4>
      </vt:variant>
      <vt:variant>
        <vt:lpwstr/>
      </vt:variant>
      <vt:variant>
        <vt:lpwstr>sub_1101</vt:lpwstr>
      </vt:variant>
      <vt:variant>
        <vt:i4>2818064</vt:i4>
      </vt:variant>
      <vt:variant>
        <vt:i4>366</vt:i4>
      </vt:variant>
      <vt:variant>
        <vt:i4>0</vt:i4>
      </vt:variant>
      <vt:variant>
        <vt:i4>5</vt:i4>
      </vt:variant>
      <vt:variant>
        <vt:lpwstr/>
      </vt:variant>
      <vt:variant>
        <vt:lpwstr>sub_1302</vt:lpwstr>
      </vt:variant>
      <vt:variant>
        <vt:i4>2293776</vt:i4>
      </vt:variant>
      <vt:variant>
        <vt:i4>363</vt:i4>
      </vt:variant>
      <vt:variant>
        <vt:i4>0</vt:i4>
      </vt:variant>
      <vt:variant>
        <vt:i4>5</vt:i4>
      </vt:variant>
      <vt:variant>
        <vt:lpwstr/>
      </vt:variant>
      <vt:variant>
        <vt:lpwstr>sub_1108</vt:lpwstr>
      </vt:variant>
      <vt:variant>
        <vt:i4>2883600</vt:i4>
      </vt:variant>
      <vt:variant>
        <vt:i4>360</vt:i4>
      </vt:variant>
      <vt:variant>
        <vt:i4>0</vt:i4>
      </vt:variant>
      <vt:variant>
        <vt:i4>5</vt:i4>
      </vt:variant>
      <vt:variant>
        <vt:lpwstr/>
      </vt:variant>
      <vt:variant>
        <vt:lpwstr>sub_1107</vt:lpwstr>
      </vt:variant>
      <vt:variant>
        <vt:i4>2752528</vt:i4>
      </vt:variant>
      <vt:variant>
        <vt:i4>357</vt:i4>
      </vt:variant>
      <vt:variant>
        <vt:i4>0</vt:i4>
      </vt:variant>
      <vt:variant>
        <vt:i4>5</vt:i4>
      </vt:variant>
      <vt:variant>
        <vt:lpwstr/>
      </vt:variant>
      <vt:variant>
        <vt:lpwstr>sub_1303</vt:lpwstr>
      </vt:variant>
      <vt:variant>
        <vt:i4>2293776</vt:i4>
      </vt:variant>
      <vt:variant>
        <vt:i4>354</vt:i4>
      </vt:variant>
      <vt:variant>
        <vt:i4>0</vt:i4>
      </vt:variant>
      <vt:variant>
        <vt:i4>5</vt:i4>
      </vt:variant>
      <vt:variant>
        <vt:lpwstr/>
      </vt:variant>
      <vt:variant>
        <vt:lpwstr>sub_1108</vt:lpwstr>
      </vt:variant>
      <vt:variant>
        <vt:i4>2883600</vt:i4>
      </vt:variant>
      <vt:variant>
        <vt:i4>351</vt:i4>
      </vt:variant>
      <vt:variant>
        <vt:i4>0</vt:i4>
      </vt:variant>
      <vt:variant>
        <vt:i4>5</vt:i4>
      </vt:variant>
      <vt:variant>
        <vt:lpwstr/>
      </vt:variant>
      <vt:variant>
        <vt:lpwstr>sub_1107</vt:lpwstr>
      </vt:variant>
      <vt:variant>
        <vt:i4>2818064</vt:i4>
      </vt:variant>
      <vt:variant>
        <vt:i4>348</vt:i4>
      </vt:variant>
      <vt:variant>
        <vt:i4>0</vt:i4>
      </vt:variant>
      <vt:variant>
        <vt:i4>5</vt:i4>
      </vt:variant>
      <vt:variant>
        <vt:lpwstr/>
      </vt:variant>
      <vt:variant>
        <vt:lpwstr>sub_1302</vt:lpwstr>
      </vt:variant>
      <vt:variant>
        <vt:i4>2621456</vt:i4>
      </vt:variant>
      <vt:variant>
        <vt:i4>345</vt:i4>
      </vt:variant>
      <vt:variant>
        <vt:i4>0</vt:i4>
      </vt:variant>
      <vt:variant>
        <vt:i4>5</vt:i4>
      </vt:variant>
      <vt:variant>
        <vt:lpwstr/>
      </vt:variant>
      <vt:variant>
        <vt:lpwstr>sub_1103</vt:lpwstr>
      </vt:variant>
      <vt:variant>
        <vt:i4>2686992</vt:i4>
      </vt:variant>
      <vt:variant>
        <vt:i4>342</vt:i4>
      </vt:variant>
      <vt:variant>
        <vt:i4>0</vt:i4>
      </vt:variant>
      <vt:variant>
        <vt:i4>5</vt:i4>
      </vt:variant>
      <vt:variant>
        <vt:lpwstr/>
      </vt:variant>
      <vt:variant>
        <vt:lpwstr>sub_1102</vt:lpwstr>
      </vt:variant>
      <vt:variant>
        <vt:i4>2752528</vt:i4>
      </vt:variant>
      <vt:variant>
        <vt:i4>339</vt:i4>
      </vt:variant>
      <vt:variant>
        <vt:i4>0</vt:i4>
      </vt:variant>
      <vt:variant>
        <vt:i4>5</vt:i4>
      </vt:variant>
      <vt:variant>
        <vt:lpwstr/>
      </vt:variant>
      <vt:variant>
        <vt:lpwstr>sub_1101</vt:lpwstr>
      </vt:variant>
      <vt:variant>
        <vt:i4>2818064</vt:i4>
      </vt:variant>
      <vt:variant>
        <vt:i4>336</vt:i4>
      </vt:variant>
      <vt:variant>
        <vt:i4>0</vt:i4>
      </vt:variant>
      <vt:variant>
        <vt:i4>5</vt:i4>
      </vt:variant>
      <vt:variant>
        <vt:lpwstr/>
      </vt:variant>
      <vt:variant>
        <vt:lpwstr>sub_1302</vt:lpwstr>
      </vt:variant>
      <vt:variant>
        <vt:i4>2949136</vt:i4>
      </vt:variant>
      <vt:variant>
        <vt:i4>333</vt:i4>
      </vt:variant>
      <vt:variant>
        <vt:i4>0</vt:i4>
      </vt:variant>
      <vt:variant>
        <vt:i4>5</vt:i4>
      </vt:variant>
      <vt:variant>
        <vt:lpwstr/>
      </vt:variant>
      <vt:variant>
        <vt:lpwstr>sub_1106</vt:lpwstr>
      </vt:variant>
      <vt:variant>
        <vt:i4>2621456</vt:i4>
      </vt:variant>
      <vt:variant>
        <vt:i4>330</vt:i4>
      </vt:variant>
      <vt:variant>
        <vt:i4>0</vt:i4>
      </vt:variant>
      <vt:variant>
        <vt:i4>5</vt:i4>
      </vt:variant>
      <vt:variant>
        <vt:lpwstr/>
      </vt:variant>
      <vt:variant>
        <vt:lpwstr>sub_1103</vt:lpwstr>
      </vt:variant>
      <vt:variant>
        <vt:i4>2686992</vt:i4>
      </vt:variant>
      <vt:variant>
        <vt:i4>327</vt:i4>
      </vt:variant>
      <vt:variant>
        <vt:i4>0</vt:i4>
      </vt:variant>
      <vt:variant>
        <vt:i4>5</vt:i4>
      </vt:variant>
      <vt:variant>
        <vt:lpwstr/>
      </vt:variant>
      <vt:variant>
        <vt:lpwstr>sub_1102</vt:lpwstr>
      </vt:variant>
      <vt:variant>
        <vt:i4>2752528</vt:i4>
      </vt:variant>
      <vt:variant>
        <vt:i4>324</vt:i4>
      </vt:variant>
      <vt:variant>
        <vt:i4>0</vt:i4>
      </vt:variant>
      <vt:variant>
        <vt:i4>5</vt:i4>
      </vt:variant>
      <vt:variant>
        <vt:lpwstr/>
      </vt:variant>
      <vt:variant>
        <vt:lpwstr>sub_1101</vt:lpwstr>
      </vt:variant>
      <vt:variant>
        <vt:i4>2818064</vt:i4>
      </vt:variant>
      <vt:variant>
        <vt:i4>321</vt:i4>
      </vt:variant>
      <vt:variant>
        <vt:i4>0</vt:i4>
      </vt:variant>
      <vt:variant>
        <vt:i4>5</vt:i4>
      </vt:variant>
      <vt:variant>
        <vt:lpwstr/>
      </vt:variant>
      <vt:variant>
        <vt:lpwstr>sub_1302</vt:lpwstr>
      </vt:variant>
      <vt:variant>
        <vt:i4>2949136</vt:i4>
      </vt:variant>
      <vt:variant>
        <vt:i4>318</vt:i4>
      </vt:variant>
      <vt:variant>
        <vt:i4>0</vt:i4>
      </vt:variant>
      <vt:variant>
        <vt:i4>5</vt:i4>
      </vt:variant>
      <vt:variant>
        <vt:lpwstr/>
      </vt:variant>
      <vt:variant>
        <vt:lpwstr>sub_1106</vt:lpwstr>
      </vt:variant>
      <vt:variant>
        <vt:i4>2621456</vt:i4>
      </vt:variant>
      <vt:variant>
        <vt:i4>315</vt:i4>
      </vt:variant>
      <vt:variant>
        <vt:i4>0</vt:i4>
      </vt:variant>
      <vt:variant>
        <vt:i4>5</vt:i4>
      </vt:variant>
      <vt:variant>
        <vt:lpwstr/>
      </vt:variant>
      <vt:variant>
        <vt:lpwstr>sub_1301</vt:lpwstr>
      </vt:variant>
      <vt:variant>
        <vt:i4>2686992</vt:i4>
      </vt:variant>
      <vt:variant>
        <vt:i4>312</vt:i4>
      </vt:variant>
      <vt:variant>
        <vt:i4>0</vt:i4>
      </vt:variant>
      <vt:variant>
        <vt:i4>5</vt:i4>
      </vt:variant>
      <vt:variant>
        <vt:lpwstr/>
      </vt:variant>
      <vt:variant>
        <vt:lpwstr>sub_1102</vt:lpwstr>
      </vt:variant>
      <vt:variant>
        <vt:i4>2883600</vt:i4>
      </vt:variant>
      <vt:variant>
        <vt:i4>309</vt:i4>
      </vt:variant>
      <vt:variant>
        <vt:i4>0</vt:i4>
      </vt:variant>
      <vt:variant>
        <vt:i4>5</vt:i4>
      </vt:variant>
      <vt:variant>
        <vt:lpwstr/>
      </vt:variant>
      <vt:variant>
        <vt:lpwstr>sub_1305</vt:lpwstr>
      </vt:variant>
      <vt:variant>
        <vt:i4>3014672</vt:i4>
      </vt:variant>
      <vt:variant>
        <vt:i4>306</vt:i4>
      </vt:variant>
      <vt:variant>
        <vt:i4>0</vt:i4>
      </vt:variant>
      <vt:variant>
        <vt:i4>5</vt:i4>
      </vt:variant>
      <vt:variant>
        <vt:lpwstr/>
      </vt:variant>
      <vt:variant>
        <vt:lpwstr>sub_1105</vt:lpwstr>
      </vt:variant>
      <vt:variant>
        <vt:i4>5439499</vt:i4>
      </vt:variant>
      <vt:variant>
        <vt:i4>303</vt:i4>
      </vt:variant>
      <vt:variant>
        <vt:i4>0</vt:i4>
      </vt:variant>
      <vt:variant>
        <vt:i4>5</vt:i4>
      </vt:variant>
      <vt:variant>
        <vt:lpwstr>garantf1://20828093.230/</vt:lpwstr>
      </vt:variant>
      <vt:variant>
        <vt:lpwstr/>
      </vt:variant>
      <vt:variant>
        <vt:i4>2883600</vt:i4>
      </vt:variant>
      <vt:variant>
        <vt:i4>300</vt:i4>
      </vt:variant>
      <vt:variant>
        <vt:i4>0</vt:i4>
      </vt:variant>
      <vt:variant>
        <vt:i4>5</vt:i4>
      </vt:variant>
      <vt:variant>
        <vt:lpwstr/>
      </vt:variant>
      <vt:variant>
        <vt:lpwstr>sub_1305</vt:lpwstr>
      </vt:variant>
      <vt:variant>
        <vt:i4>3014672</vt:i4>
      </vt:variant>
      <vt:variant>
        <vt:i4>297</vt:i4>
      </vt:variant>
      <vt:variant>
        <vt:i4>0</vt:i4>
      </vt:variant>
      <vt:variant>
        <vt:i4>5</vt:i4>
      </vt:variant>
      <vt:variant>
        <vt:lpwstr/>
      </vt:variant>
      <vt:variant>
        <vt:lpwstr>sub_1105</vt:lpwstr>
      </vt:variant>
      <vt:variant>
        <vt:i4>5439499</vt:i4>
      </vt:variant>
      <vt:variant>
        <vt:i4>294</vt:i4>
      </vt:variant>
      <vt:variant>
        <vt:i4>0</vt:i4>
      </vt:variant>
      <vt:variant>
        <vt:i4>5</vt:i4>
      </vt:variant>
      <vt:variant>
        <vt:lpwstr>garantf1://20828093.230/</vt:lpwstr>
      </vt:variant>
      <vt:variant>
        <vt:lpwstr/>
      </vt:variant>
      <vt:variant>
        <vt:i4>2621456</vt:i4>
      </vt:variant>
      <vt:variant>
        <vt:i4>291</vt:i4>
      </vt:variant>
      <vt:variant>
        <vt:i4>0</vt:i4>
      </vt:variant>
      <vt:variant>
        <vt:i4>5</vt:i4>
      </vt:variant>
      <vt:variant>
        <vt:lpwstr/>
      </vt:variant>
      <vt:variant>
        <vt:lpwstr>sub_1301</vt:lpwstr>
      </vt:variant>
      <vt:variant>
        <vt:i4>2621456</vt:i4>
      </vt:variant>
      <vt:variant>
        <vt:i4>288</vt:i4>
      </vt:variant>
      <vt:variant>
        <vt:i4>0</vt:i4>
      </vt:variant>
      <vt:variant>
        <vt:i4>5</vt:i4>
      </vt:variant>
      <vt:variant>
        <vt:lpwstr/>
      </vt:variant>
      <vt:variant>
        <vt:lpwstr>sub_1103</vt:lpwstr>
      </vt:variant>
      <vt:variant>
        <vt:i4>2686992</vt:i4>
      </vt:variant>
      <vt:variant>
        <vt:i4>285</vt:i4>
      </vt:variant>
      <vt:variant>
        <vt:i4>0</vt:i4>
      </vt:variant>
      <vt:variant>
        <vt:i4>5</vt:i4>
      </vt:variant>
      <vt:variant>
        <vt:lpwstr/>
      </vt:variant>
      <vt:variant>
        <vt:lpwstr>sub_1102</vt:lpwstr>
      </vt:variant>
      <vt:variant>
        <vt:i4>2621456</vt:i4>
      </vt:variant>
      <vt:variant>
        <vt:i4>282</vt:i4>
      </vt:variant>
      <vt:variant>
        <vt:i4>0</vt:i4>
      </vt:variant>
      <vt:variant>
        <vt:i4>5</vt:i4>
      </vt:variant>
      <vt:variant>
        <vt:lpwstr/>
      </vt:variant>
      <vt:variant>
        <vt:lpwstr>sub_1301</vt:lpwstr>
      </vt:variant>
      <vt:variant>
        <vt:i4>3080208</vt:i4>
      </vt:variant>
      <vt:variant>
        <vt:i4>279</vt:i4>
      </vt:variant>
      <vt:variant>
        <vt:i4>0</vt:i4>
      </vt:variant>
      <vt:variant>
        <vt:i4>5</vt:i4>
      </vt:variant>
      <vt:variant>
        <vt:lpwstr/>
      </vt:variant>
      <vt:variant>
        <vt:lpwstr>sub_1104</vt:lpwstr>
      </vt:variant>
      <vt:variant>
        <vt:i4>2621456</vt:i4>
      </vt:variant>
      <vt:variant>
        <vt:i4>276</vt:i4>
      </vt:variant>
      <vt:variant>
        <vt:i4>0</vt:i4>
      </vt:variant>
      <vt:variant>
        <vt:i4>5</vt:i4>
      </vt:variant>
      <vt:variant>
        <vt:lpwstr/>
      </vt:variant>
      <vt:variant>
        <vt:lpwstr>sub_1103</vt:lpwstr>
      </vt:variant>
      <vt:variant>
        <vt:i4>2621456</vt:i4>
      </vt:variant>
      <vt:variant>
        <vt:i4>273</vt:i4>
      </vt:variant>
      <vt:variant>
        <vt:i4>0</vt:i4>
      </vt:variant>
      <vt:variant>
        <vt:i4>5</vt:i4>
      </vt:variant>
      <vt:variant>
        <vt:lpwstr/>
      </vt:variant>
      <vt:variant>
        <vt:lpwstr>sub_1301</vt:lpwstr>
      </vt:variant>
      <vt:variant>
        <vt:i4>2686992</vt:i4>
      </vt:variant>
      <vt:variant>
        <vt:i4>270</vt:i4>
      </vt:variant>
      <vt:variant>
        <vt:i4>0</vt:i4>
      </vt:variant>
      <vt:variant>
        <vt:i4>5</vt:i4>
      </vt:variant>
      <vt:variant>
        <vt:lpwstr/>
      </vt:variant>
      <vt:variant>
        <vt:lpwstr>sub_1102</vt:lpwstr>
      </vt:variant>
      <vt:variant>
        <vt:i4>2752528</vt:i4>
      </vt:variant>
      <vt:variant>
        <vt:i4>267</vt:i4>
      </vt:variant>
      <vt:variant>
        <vt:i4>0</vt:i4>
      </vt:variant>
      <vt:variant>
        <vt:i4>5</vt:i4>
      </vt:variant>
      <vt:variant>
        <vt:lpwstr/>
      </vt:variant>
      <vt:variant>
        <vt:lpwstr>sub_1101</vt:lpwstr>
      </vt:variant>
      <vt:variant>
        <vt:i4>2883600</vt:i4>
      </vt:variant>
      <vt:variant>
        <vt:i4>264</vt:i4>
      </vt:variant>
      <vt:variant>
        <vt:i4>0</vt:i4>
      </vt:variant>
      <vt:variant>
        <vt:i4>5</vt:i4>
      </vt:variant>
      <vt:variant>
        <vt:lpwstr/>
      </vt:variant>
      <vt:variant>
        <vt:lpwstr>sub_1305</vt:lpwstr>
      </vt:variant>
      <vt:variant>
        <vt:i4>3014672</vt:i4>
      </vt:variant>
      <vt:variant>
        <vt:i4>261</vt:i4>
      </vt:variant>
      <vt:variant>
        <vt:i4>0</vt:i4>
      </vt:variant>
      <vt:variant>
        <vt:i4>5</vt:i4>
      </vt:variant>
      <vt:variant>
        <vt:lpwstr/>
      </vt:variant>
      <vt:variant>
        <vt:lpwstr>sub_1105</vt:lpwstr>
      </vt:variant>
      <vt:variant>
        <vt:i4>5439499</vt:i4>
      </vt:variant>
      <vt:variant>
        <vt:i4>258</vt:i4>
      </vt:variant>
      <vt:variant>
        <vt:i4>0</vt:i4>
      </vt:variant>
      <vt:variant>
        <vt:i4>5</vt:i4>
      </vt:variant>
      <vt:variant>
        <vt:lpwstr>garantf1://20828093.230/</vt:lpwstr>
      </vt:variant>
      <vt:variant>
        <vt:lpwstr/>
      </vt:variant>
      <vt:variant>
        <vt:i4>2752528</vt:i4>
      </vt:variant>
      <vt:variant>
        <vt:i4>255</vt:i4>
      </vt:variant>
      <vt:variant>
        <vt:i4>0</vt:i4>
      </vt:variant>
      <vt:variant>
        <vt:i4>5</vt:i4>
      </vt:variant>
      <vt:variant>
        <vt:lpwstr/>
      </vt:variant>
      <vt:variant>
        <vt:lpwstr>sub_1303</vt:lpwstr>
      </vt:variant>
      <vt:variant>
        <vt:i4>2686992</vt:i4>
      </vt:variant>
      <vt:variant>
        <vt:i4>252</vt:i4>
      </vt:variant>
      <vt:variant>
        <vt:i4>0</vt:i4>
      </vt:variant>
      <vt:variant>
        <vt:i4>5</vt:i4>
      </vt:variant>
      <vt:variant>
        <vt:lpwstr/>
      </vt:variant>
      <vt:variant>
        <vt:lpwstr>sub_1102</vt:lpwstr>
      </vt:variant>
      <vt:variant>
        <vt:i4>2752528</vt:i4>
      </vt:variant>
      <vt:variant>
        <vt:i4>249</vt:i4>
      </vt:variant>
      <vt:variant>
        <vt:i4>0</vt:i4>
      </vt:variant>
      <vt:variant>
        <vt:i4>5</vt:i4>
      </vt:variant>
      <vt:variant>
        <vt:lpwstr/>
      </vt:variant>
      <vt:variant>
        <vt:lpwstr>sub_1303</vt:lpwstr>
      </vt:variant>
      <vt:variant>
        <vt:i4>3080208</vt:i4>
      </vt:variant>
      <vt:variant>
        <vt:i4>246</vt:i4>
      </vt:variant>
      <vt:variant>
        <vt:i4>0</vt:i4>
      </vt:variant>
      <vt:variant>
        <vt:i4>5</vt:i4>
      </vt:variant>
      <vt:variant>
        <vt:lpwstr/>
      </vt:variant>
      <vt:variant>
        <vt:lpwstr>sub_1104</vt:lpwstr>
      </vt:variant>
      <vt:variant>
        <vt:i4>2752528</vt:i4>
      </vt:variant>
      <vt:variant>
        <vt:i4>243</vt:i4>
      </vt:variant>
      <vt:variant>
        <vt:i4>0</vt:i4>
      </vt:variant>
      <vt:variant>
        <vt:i4>5</vt:i4>
      </vt:variant>
      <vt:variant>
        <vt:lpwstr/>
      </vt:variant>
      <vt:variant>
        <vt:lpwstr>sub_1101</vt:lpwstr>
      </vt:variant>
      <vt:variant>
        <vt:i4>4587545</vt:i4>
      </vt:variant>
      <vt:variant>
        <vt:i4>240</vt:i4>
      </vt:variant>
      <vt:variant>
        <vt:i4>0</vt:i4>
      </vt:variant>
      <vt:variant>
        <vt:i4>5</vt:i4>
      </vt:variant>
      <vt:variant>
        <vt:lpwstr>garantf1://9223991.1413/</vt:lpwstr>
      </vt:variant>
      <vt:variant>
        <vt:lpwstr/>
      </vt:variant>
      <vt:variant>
        <vt:i4>2818064</vt:i4>
      </vt:variant>
      <vt:variant>
        <vt:i4>237</vt:i4>
      </vt:variant>
      <vt:variant>
        <vt:i4>0</vt:i4>
      </vt:variant>
      <vt:variant>
        <vt:i4>5</vt:i4>
      </vt:variant>
      <vt:variant>
        <vt:lpwstr/>
      </vt:variant>
      <vt:variant>
        <vt:lpwstr>sub_1302</vt:lpwstr>
      </vt:variant>
      <vt:variant>
        <vt:i4>2949136</vt:i4>
      </vt:variant>
      <vt:variant>
        <vt:i4>234</vt:i4>
      </vt:variant>
      <vt:variant>
        <vt:i4>0</vt:i4>
      </vt:variant>
      <vt:variant>
        <vt:i4>5</vt:i4>
      </vt:variant>
      <vt:variant>
        <vt:lpwstr/>
      </vt:variant>
      <vt:variant>
        <vt:lpwstr>sub_1106</vt:lpwstr>
      </vt:variant>
      <vt:variant>
        <vt:i4>2818064</vt:i4>
      </vt:variant>
      <vt:variant>
        <vt:i4>231</vt:i4>
      </vt:variant>
      <vt:variant>
        <vt:i4>0</vt:i4>
      </vt:variant>
      <vt:variant>
        <vt:i4>5</vt:i4>
      </vt:variant>
      <vt:variant>
        <vt:lpwstr/>
      </vt:variant>
      <vt:variant>
        <vt:lpwstr>sub_1302</vt:lpwstr>
      </vt:variant>
      <vt:variant>
        <vt:i4>2949136</vt:i4>
      </vt:variant>
      <vt:variant>
        <vt:i4>228</vt:i4>
      </vt:variant>
      <vt:variant>
        <vt:i4>0</vt:i4>
      </vt:variant>
      <vt:variant>
        <vt:i4>5</vt:i4>
      </vt:variant>
      <vt:variant>
        <vt:lpwstr/>
      </vt:variant>
      <vt:variant>
        <vt:lpwstr>sub_1106</vt:lpwstr>
      </vt:variant>
      <vt:variant>
        <vt:i4>2621456</vt:i4>
      </vt:variant>
      <vt:variant>
        <vt:i4>225</vt:i4>
      </vt:variant>
      <vt:variant>
        <vt:i4>0</vt:i4>
      </vt:variant>
      <vt:variant>
        <vt:i4>5</vt:i4>
      </vt:variant>
      <vt:variant>
        <vt:lpwstr/>
      </vt:variant>
      <vt:variant>
        <vt:lpwstr>sub_1301</vt:lpwstr>
      </vt:variant>
      <vt:variant>
        <vt:i4>3080208</vt:i4>
      </vt:variant>
      <vt:variant>
        <vt:i4>222</vt:i4>
      </vt:variant>
      <vt:variant>
        <vt:i4>0</vt:i4>
      </vt:variant>
      <vt:variant>
        <vt:i4>5</vt:i4>
      </vt:variant>
      <vt:variant>
        <vt:lpwstr/>
      </vt:variant>
      <vt:variant>
        <vt:lpwstr>sub_1104</vt:lpwstr>
      </vt:variant>
      <vt:variant>
        <vt:i4>2752528</vt:i4>
      </vt:variant>
      <vt:variant>
        <vt:i4>219</vt:i4>
      </vt:variant>
      <vt:variant>
        <vt:i4>0</vt:i4>
      </vt:variant>
      <vt:variant>
        <vt:i4>5</vt:i4>
      </vt:variant>
      <vt:variant>
        <vt:lpwstr/>
      </vt:variant>
      <vt:variant>
        <vt:lpwstr>sub_1303</vt:lpwstr>
      </vt:variant>
      <vt:variant>
        <vt:i4>2752528</vt:i4>
      </vt:variant>
      <vt:variant>
        <vt:i4>216</vt:i4>
      </vt:variant>
      <vt:variant>
        <vt:i4>0</vt:i4>
      </vt:variant>
      <vt:variant>
        <vt:i4>5</vt:i4>
      </vt:variant>
      <vt:variant>
        <vt:lpwstr/>
      </vt:variant>
      <vt:variant>
        <vt:lpwstr>sub_1101</vt:lpwstr>
      </vt:variant>
      <vt:variant>
        <vt:i4>2752528</vt:i4>
      </vt:variant>
      <vt:variant>
        <vt:i4>213</vt:i4>
      </vt:variant>
      <vt:variant>
        <vt:i4>0</vt:i4>
      </vt:variant>
      <vt:variant>
        <vt:i4>5</vt:i4>
      </vt:variant>
      <vt:variant>
        <vt:lpwstr/>
      </vt:variant>
      <vt:variant>
        <vt:lpwstr>sub_1303</vt:lpwstr>
      </vt:variant>
      <vt:variant>
        <vt:i4>2752528</vt:i4>
      </vt:variant>
      <vt:variant>
        <vt:i4>210</vt:i4>
      </vt:variant>
      <vt:variant>
        <vt:i4>0</vt:i4>
      </vt:variant>
      <vt:variant>
        <vt:i4>5</vt:i4>
      </vt:variant>
      <vt:variant>
        <vt:lpwstr/>
      </vt:variant>
      <vt:variant>
        <vt:lpwstr>sub_1101</vt:lpwstr>
      </vt:variant>
      <vt:variant>
        <vt:i4>2818064</vt:i4>
      </vt:variant>
      <vt:variant>
        <vt:i4>207</vt:i4>
      </vt:variant>
      <vt:variant>
        <vt:i4>0</vt:i4>
      </vt:variant>
      <vt:variant>
        <vt:i4>5</vt:i4>
      </vt:variant>
      <vt:variant>
        <vt:lpwstr/>
      </vt:variant>
      <vt:variant>
        <vt:lpwstr>sub_1302</vt:lpwstr>
      </vt:variant>
      <vt:variant>
        <vt:i4>2752528</vt:i4>
      </vt:variant>
      <vt:variant>
        <vt:i4>204</vt:i4>
      </vt:variant>
      <vt:variant>
        <vt:i4>0</vt:i4>
      </vt:variant>
      <vt:variant>
        <vt:i4>5</vt:i4>
      </vt:variant>
      <vt:variant>
        <vt:lpwstr/>
      </vt:variant>
      <vt:variant>
        <vt:lpwstr>sub_1101</vt:lpwstr>
      </vt:variant>
      <vt:variant>
        <vt:i4>1572899</vt:i4>
      </vt:variant>
      <vt:variant>
        <vt:i4>201</vt:i4>
      </vt:variant>
      <vt:variant>
        <vt:i4>0</vt:i4>
      </vt:variant>
      <vt:variant>
        <vt:i4>5</vt:i4>
      </vt:variant>
      <vt:variant>
        <vt:lpwstr/>
      </vt:variant>
      <vt:variant>
        <vt:lpwstr>sub_222</vt:lpwstr>
      </vt:variant>
      <vt:variant>
        <vt:i4>1769504</vt:i4>
      </vt:variant>
      <vt:variant>
        <vt:i4>198</vt:i4>
      </vt:variant>
      <vt:variant>
        <vt:i4>0</vt:i4>
      </vt:variant>
      <vt:variant>
        <vt:i4>5</vt:i4>
      </vt:variant>
      <vt:variant>
        <vt:lpwstr/>
      </vt:variant>
      <vt:variant>
        <vt:lpwstr>sub_111</vt:lpwstr>
      </vt:variant>
      <vt:variant>
        <vt:i4>5439499</vt:i4>
      </vt:variant>
      <vt:variant>
        <vt:i4>195</vt:i4>
      </vt:variant>
      <vt:variant>
        <vt:i4>0</vt:i4>
      </vt:variant>
      <vt:variant>
        <vt:i4>5</vt:i4>
      </vt:variant>
      <vt:variant>
        <vt:lpwstr>garantf1://20828093.230/</vt:lpwstr>
      </vt:variant>
      <vt:variant>
        <vt:lpwstr/>
      </vt:variant>
      <vt:variant>
        <vt:i4>5439499</vt:i4>
      </vt:variant>
      <vt:variant>
        <vt:i4>192</vt:i4>
      </vt:variant>
      <vt:variant>
        <vt:i4>0</vt:i4>
      </vt:variant>
      <vt:variant>
        <vt:i4>5</vt:i4>
      </vt:variant>
      <vt:variant>
        <vt:lpwstr>garantf1://20828093.230/</vt:lpwstr>
      </vt:variant>
      <vt:variant>
        <vt:lpwstr/>
      </vt:variant>
      <vt:variant>
        <vt:i4>5439499</vt:i4>
      </vt:variant>
      <vt:variant>
        <vt:i4>189</vt:i4>
      </vt:variant>
      <vt:variant>
        <vt:i4>0</vt:i4>
      </vt:variant>
      <vt:variant>
        <vt:i4>5</vt:i4>
      </vt:variant>
      <vt:variant>
        <vt:lpwstr>garantf1://20828093.230/</vt:lpwstr>
      </vt:variant>
      <vt:variant>
        <vt:lpwstr/>
      </vt:variant>
      <vt:variant>
        <vt:i4>4587545</vt:i4>
      </vt:variant>
      <vt:variant>
        <vt:i4>186</vt:i4>
      </vt:variant>
      <vt:variant>
        <vt:i4>0</vt:i4>
      </vt:variant>
      <vt:variant>
        <vt:i4>5</vt:i4>
      </vt:variant>
      <vt:variant>
        <vt:lpwstr>garantf1://9223991.1413/</vt:lpwstr>
      </vt:variant>
      <vt:variant>
        <vt:lpwstr/>
      </vt:variant>
      <vt:variant>
        <vt:i4>8257597</vt:i4>
      </vt:variant>
      <vt:variant>
        <vt:i4>183</vt:i4>
      </vt:variant>
      <vt:variant>
        <vt:i4>0</vt:i4>
      </vt:variant>
      <vt:variant>
        <vt:i4>5</vt:i4>
      </vt:variant>
      <vt:variant>
        <vt:lpwstr>garantf1://70308460.100000/</vt:lpwstr>
      </vt:variant>
      <vt:variant>
        <vt:lpwstr/>
      </vt:variant>
      <vt:variant>
        <vt:i4>2752528</vt:i4>
      </vt:variant>
      <vt:variant>
        <vt:i4>180</vt:i4>
      </vt:variant>
      <vt:variant>
        <vt:i4>0</vt:i4>
      </vt:variant>
      <vt:variant>
        <vt:i4>5</vt:i4>
      </vt:variant>
      <vt:variant>
        <vt:lpwstr/>
      </vt:variant>
      <vt:variant>
        <vt:lpwstr>sub_1000</vt:lpwstr>
      </vt:variant>
      <vt:variant>
        <vt:i4>6750267</vt:i4>
      </vt:variant>
      <vt:variant>
        <vt:i4>177</vt:i4>
      </vt:variant>
      <vt:variant>
        <vt:i4>0</vt:i4>
      </vt:variant>
      <vt:variant>
        <vt:i4>5</vt:i4>
      </vt:variant>
      <vt:variant>
        <vt:lpwstr>garantf1://20830969.0/</vt:lpwstr>
      </vt:variant>
      <vt:variant>
        <vt:lpwstr/>
      </vt:variant>
      <vt:variant>
        <vt:i4>6291518</vt:i4>
      </vt:variant>
      <vt:variant>
        <vt:i4>174</vt:i4>
      </vt:variant>
      <vt:variant>
        <vt:i4>0</vt:i4>
      </vt:variant>
      <vt:variant>
        <vt:i4>5</vt:i4>
      </vt:variant>
      <vt:variant>
        <vt:lpwstr>garantf1://20832134.0/</vt:lpwstr>
      </vt:variant>
      <vt:variant>
        <vt:lpwstr/>
      </vt:variant>
      <vt:variant>
        <vt:i4>6750261</vt:i4>
      </vt:variant>
      <vt:variant>
        <vt:i4>171</vt:i4>
      </vt:variant>
      <vt:variant>
        <vt:i4>0</vt:i4>
      </vt:variant>
      <vt:variant>
        <vt:i4>5</vt:i4>
      </vt:variant>
      <vt:variant>
        <vt:lpwstr>garantf1://20831876.0/</vt:lpwstr>
      </vt:variant>
      <vt:variant>
        <vt:lpwstr/>
      </vt:variant>
      <vt:variant>
        <vt:i4>6553648</vt:i4>
      </vt:variant>
      <vt:variant>
        <vt:i4>168</vt:i4>
      </vt:variant>
      <vt:variant>
        <vt:i4>0</vt:i4>
      </vt:variant>
      <vt:variant>
        <vt:i4>5</vt:i4>
      </vt:variant>
      <vt:variant>
        <vt:lpwstr>garantf1://20832378.0/</vt:lpwstr>
      </vt:variant>
      <vt:variant>
        <vt:lpwstr/>
      </vt:variant>
      <vt:variant>
        <vt:i4>6553661</vt:i4>
      </vt:variant>
      <vt:variant>
        <vt:i4>165</vt:i4>
      </vt:variant>
      <vt:variant>
        <vt:i4>0</vt:i4>
      </vt:variant>
      <vt:variant>
        <vt:i4>5</vt:i4>
      </vt:variant>
      <vt:variant>
        <vt:lpwstr>garantf1://20831741.0/</vt:lpwstr>
      </vt:variant>
      <vt:variant>
        <vt:lpwstr/>
      </vt:variant>
      <vt:variant>
        <vt:i4>2752528</vt:i4>
      </vt:variant>
      <vt:variant>
        <vt:i4>162</vt:i4>
      </vt:variant>
      <vt:variant>
        <vt:i4>0</vt:i4>
      </vt:variant>
      <vt:variant>
        <vt:i4>5</vt:i4>
      </vt:variant>
      <vt:variant>
        <vt:lpwstr/>
      </vt:variant>
      <vt:variant>
        <vt:lpwstr>sub_1000</vt:lpwstr>
      </vt:variant>
      <vt:variant>
        <vt:i4>5439499</vt:i4>
      </vt:variant>
      <vt:variant>
        <vt:i4>159</vt:i4>
      </vt:variant>
      <vt:variant>
        <vt:i4>0</vt:i4>
      </vt:variant>
      <vt:variant>
        <vt:i4>5</vt:i4>
      </vt:variant>
      <vt:variant>
        <vt:lpwstr>garantf1://20828093.230/</vt:lpwstr>
      </vt:variant>
      <vt:variant>
        <vt:lpwstr/>
      </vt:variant>
      <vt:variant>
        <vt:i4>5439499</vt:i4>
      </vt:variant>
      <vt:variant>
        <vt:i4>156</vt:i4>
      </vt:variant>
      <vt:variant>
        <vt:i4>0</vt:i4>
      </vt:variant>
      <vt:variant>
        <vt:i4>5</vt:i4>
      </vt:variant>
      <vt:variant>
        <vt:lpwstr>garantf1://20828093.230/</vt:lpwstr>
      </vt:variant>
      <vt:variant>
        <vt:lpwstr/>
      </vt:variant>
      <vt:variant>
        <vt:i4>5439499</vt:i4>
      </vt:variant>
      <vt:variant>
        <vt:i4>153</vt:i4>
      </vt:variant>
      <vt:variant>
        <vt:i4>0</vt:i4>
      </vt:variant>
      <vt:variant>
        <vt:i4>5</vt:i4>
      </vt:variant>
      <vt:variant>
        <vt:lpwstr>garantf1://20828093.230/</vt:lpwstr>
      </vt:variant>
      <vt:variant>
        <vt:lpwstr/>
      </vt:variant>
      <vt:variant>
        <vt:i4>5439499</vt:i4>
      </vt:variant>
      <vt:variant>
        <vt:i4>150</vt:i4>
      </vt:variant>
      <vt:variant>
        <vt:i4>0</vt:i4>
      </vt:variant>
      <vt:variant>
        <vt:i4>5</vt:i4>
      </vt:variant>
      <vt:variant>
        <vt:lpwstr>garantf1://20828093.230/</vt:lpwstr>
      </vt:variant>
      <vt:variant>
        <vt:lpwstr/>
      </vt:variant>
      <vt:variant>
        <vt:i4>5439499</vt:i4>
      </vt:variant>
      <vt:variant>
        <vt:i4>147</vt:i4>
      </vt:variant>
      <vt:variant>
        <vt:i4>0</vt:i4>
      </vt:variant>
      <vt:variant>
        <vt:i4>5</vt:i4>
      </vt:variant>
      <vt:variant>
        <vt:lpwstr>garantf1://20828093.230/</vt:lpwstr>
      </vt:variant>
      <vt:variant>
        <vt:lpwstr/>
      </vt:variant>
      <vt:variant>
        <vt:i4>5439499</vt:i4>
      </vt:variant>
      <vt:variant>
        <vt:i4>144</vt:i4>
      </vt:variant>
      <vt:variant>
        <vt:i4>0</vt:i4>
      </vt:variant>
      <vt:variant>
        <vt:i4>5</vt:i4>
      </vt:variant>
      <vt:variant>
        <vt:lpwstr>garantf1://20828093.230/</vt:lpwstr>
      </vt:variant>
      <vt:variant>
        <vt:lpwstr/>
      </vt:variant>
      <vt:variant>
        <vt:i4>4587545</vt:i4>
      </vt:variant>
      <vt:variant>
        <vt:i4>141</vt:i4>
      </vt:variant>
      <vt:variant>
        <vt:i4>0</vt:i4>
      </vt:variant>
      <vt:variant>
        <vt:i4>5</vt:i4>
      </vt:variant>
      <vt:variant>
        <vt:lpwstr>garantf1://9223991.1413/</vt:lpwstr>
      </vt:variant>
      <vt:variant>
        <vt:lpwstr/>
      </vt:variant>
      <vt:variant>
        <vt:i4>4587545</vt:i4>
      </vt:variant>
      <vt:variant>
        <vt:i4>138</vt:i4>
      </vt:variant>
      <vt:variant>
        <vt:i4>0</vt:i4>
      </vt:variant>
      <vt:variant>
        <vt:i4>5</vt:i4>
      </vt:variant>
      <vt:variant>
        <vt:lpwstr>garantf1://9223991.1413/</vt:lpwstr>
      </vt:variant>
      <vt:variant>
        <vt:lpwstr/>
      </vt:variant>
      <vt:variant>
        <vt:i4>2752528</vt:i4>
      </vt:variant>
      <vt:variant>
        <vt:i4>135</vt:i4>
      </vt:variant>
      <vt:variant>
        <vt:i4>0</vt:i4>
      </vt:variant>
      <vt:variant>
        <vt:i4>5</vt:i4>
      </vt:variant>
      <vt:variant>
        <vt:lpwstr/>
      </vt:variant>
      <vt:variant>
        <vt:lpwstr>sub_1000</vt:lpwstr>
      </vt:variant>
      <vt:variant>
        <vt:i4>5439499</vt:i4>
      </vt:variant>
      <vt:variant>
        <vt:i4>132</vt:i4>
      </vt:variant>
      <vt:variant>
        <vt:i4>0</vt:i4>
      </vt:variant>
      <vt:variant>
        <vt:i4>5</vt:i4>
      </vt:variant>
      <vt:variant>
        <vt:lpwstr>garantf1://20828093.230/</vt:lpwstr>
      </vt:variant>
      <vt:variant>
        <vt:lpwstr/>
      </vt:variant>
      <vt:variant>
        <vt:i4>2752528</vt:i4>
      </vt:variant>
      <vt:variant>
        <vt:i4>129</vt:i4>
      </vt:variant>
      <vt:variant>
        <vt:i4>0</vt:i4>
      </vt:variant>
      <vt:variant>
        <vt:i4>5</vt:i4>
      </vt:variant>
      <vt:variant>
        <vt:lpwstr/>
      </vt:variant>
      <vt:variant>
        <vt:lpwstr>sub_1000</vt:lpwstr>
      </vt:variant>
      <vt:variant>
        <vt:i4>3014674</vt:i4>
      </vt:variant>
      <vt:variant>
        <vt:i4>126</vt:i4>
      </vt:variant>
      <vt:variant>
        <vt:i4>0</vt:i4>
      </vt:variant>
      <vt:variant>
        <vt:i4>5</vt:i4>
      </vt:variant>
      <vt:variant>
        <vt:lpwstr/>
      </vt:variant>
      <vt:variant>
        <vt:lpwstr>sub_1420</vt:lpwstr>
      </vt:variant>
      <vt:variant>
        <vt:i4>3014673</vt:i4>
      </vt:variant>
      <vt:variant>
        <vt:i4>123</vt:i4>
      </vt:variant>
      <vt:variant>
        <vt:i4>0</vt:i4>
      </vt:variant>
      <vt:variant>
        <vt:i4>5</vt:i4>
      </vt:variant>
      <vt:variant>
        <vt:lpwstr/>
      </vt:variant>
      <vt:variant>
        <vt:lpwstr>sub_1410</vt:lpwstr>
      </vt:variant>
      <vt:variant>
        <vt:i4>3014672</vt:i4>
      </vt:variant>
      <vt:variant>
        <vt:i4>120</vt:i4>
      </vt:variant>
      <vt:variant>
        <vt:i4>0</vt:i4>
      </vt:variant>
      <vt:variant>
        <vt:i4>5</vt:i4>
      </vt:variant>
      <vt:variant>
        <vt:lpwstr/>
      </vt:variant>
      <vt:variant>
        <vt:lpwstr>sub_1400</vt:lpwstr>
      </vt:variant>
      <vt:variant>
        <vt:i4>2686992</vt:i4>
      </vt:variant>
      <vt:variant>
        <vt:i4>117</vt:i4>
      </vt:variant>
      <vt:variant>
        <vt:i4>0</vt:i4>
      </vt:variant>
      <vt:variant>
        <vt:i4>5</vt:i4>
      </vt:variant>
      <vt:variant>
        <vt:lpwstr/>
      </vt:variant>
      <vt:variant>
        <vt:lpwstr>sub_1300</vt:lpwstr>
      </vt:variant>
      <vt:variant>
        <vt:i4>2621456</vt:i4>
      </vt:variant>
      <vt:variant>
        <vt:i4>114</vt:i4>
      </vt:variant>
      <vt:variant>
        <vt:i4>0</vt:i4>
      </vt:variant>
      <vt:variant>
        <vt:i4>5</vt:i4>
      </vt:variant>
      <vt:variant>
        <vt:lpwstr/>
      </vt:variant>
      <vt:variant>
        <vt:lpwstr>sub_1200</vt:lpwstr>
      </vt:variant>
      <vt:variant>
        <vt:i4>2818064</vt:i4>
      </vt:variant>
      <vt:variant>
        <vt:i4>111</vt:i4>
      </vt:variant>
      <vt:variant>
        <vt:i4>0</vt:i4>
      </vt:variant>
      <vt:variant>
        <vt:i4>5</vt:i4>
      </vt:variant>
      <vt:variant>
        <vt:lpwstr/>
      </vt:variant>
      <vt:variant>
        <vt:lpwstr>sub_1100</vt:lpwstr>
      </vt:variant>
      <vt:variant>
        <vt:i4>3014674</vt:i4>
      </vt:variant>
      <vt:variant>
        <vt:i4>108</vt:i4>
      </vt:variant>
      <vt:variant>
        <vt:i4>0</vt:i4>
      </vt:variant>
      <vt:variant>
        <vt:i4>5</vt:i4>
      </vt:variant>
      <vt:variant>
        <vt:lpwstr/>
      </vt:variant>
      <vt:variant>
        <vt:lpwstr>sub_1420</vt:lpwstr>
      </vt:variant>
      <vt:variant>
        <vt:i4>3014672</vt:i4>
      </vt:variant>
      <vt:variant>
        <vt:i4>105</vt:i4>
      </vt:variant>
      <vt:variant>
        <vt:i4>0</vt:i4>
      </vt:variant>
      <vt:variant>
        <vt:i4>5</vt:i4>
      </vt:variant>
      <vt:variant>
        <vt:lpwstr/>
      </vt:variant>
      <vt:variant>
        <vt:lpwstr>sub_1400</vt:lpwstr>
      </vt:variant>
      <vt:variant>
        <vt:i4>3014674</vt:i4>
      </vt:variant>
      <vt:variant>
        <vt:i4>102</vt:i4>
      </vt:variant>
      <vt:variant>
        <vt:i4>0</vt:i4>
      </vt:variant>
      <vt:variant>
        <vt:i4>5</vt:i4>
      </vt:variant>
      <vt:variant>
        <vt:lpwstr/>
      </vt:variant>
      <vt:variant>
        <vt:lpwstr>sub_1420</vt:lpwstr>
      </vt:variant>
      <vt:variant>
        <vt:i4>3014672</vt:i4>
      </vt:variant>
      <vt:variant>
        <vt:i4>99</vt:i4>
      </vt:variant>
      <vt:variant>
        <vt:i4>0</vt:i4>
      </vt:variant>
      <vt:variant>
        <vt:i4>5</vt:i4>
      </vt:variant>
      <vt:variant>
        <vt:lpwstr/>
      </vt:variant>
      <vt:variant>
        <vt:lpwstr>sub_1400</vt:lpwstr>
      </vt:variant>
      <vt:variant>
        <vt:i4>6619197</vt:i4>
      </vt:variant>
      <vt:variant>
        <vt:i4>96</vt:i4>
      </vt:variant>
      <vt:variant>
        <vt:i4>0</vt:i4>
      </vt:variant>
      <vt:variant>
        <vt:i4>5</vt:i4>
      </vt:variant>
      <vt:variant>
        <vt:lpwstr>garantf1://20830640.0/</vt:lpwstr>
      </vt:variant>
      <vt:variant>
        <vt:lpwstr/>
      </vt:variant>
      <vt:variant>
        <vt:i4>8192059</vt:i4>
      </vt:variant>
      <vt:variant>
        <vt:i4>93</vt:i4>
      </vt:variant>
      <vt:variant>
        <vt:i4>0</vt:i4>
      </vt:variant>
      <vt:variant>
        <vt:i4>5</vt:i4>
      </vt:variant>
      <vt:variant>
        <vt:lpwstr>garantf1://20830640.67/</vt:lpwstr>
      </vt:variant>
      <vt:variant>
        <vt:lpwstr/>
      </vt:variant>
      <vt:variant>
        <vt:i4>2621456</vt:i4>
      </vt:variant>
      <vt:variant>
        <vt:i4>90</vt:i4>
      </vt:variant>
      <vt:variant>
        <vt:i4>0</vt:i4>
      </vt:variant>
      <vt:variant>
        <vt:i4>5</vt:i4>
      </vt:variant>
      <vt:variant>
        <vt:lpwstr/>
      </vt:variant>
      <vt:variant>
        <vt:lpwstr>sub_1200</vt:lpwstr>
      </vt:variant>
      <vt:variant>
        <vt:i4>6750268</vt:i4>
      </vt:variant>
      <vt:variant>
        <vt:i4>87</vt:i4>
      </vt:variant>
      <vt:variant>
        <vt:i4>0</vt:i4>
      </vt:variant>
      <vt:variant>
        <vt:i4>5</vt:i4>
      </vt:variant>
      <vt:variant>
        <vt:lpwstr>garantf1://70379714.0/</vt:lpwstr>
      </vt:variant>
      <vt:variant>
        <vt:lpwstr/>
      </vt:variant>
      <vt:variant>
        <vt:i4>4718605</vt:i4>
      </vt:variant>
      <vt:variant>
        <vt:i4>84</vt:i4>
      </vt:variant>
      <vt:variant>
        <vt:i4>0</vt:i4>
      </vt:variant>
      <vt:variant>
        <vt:i4>5</vt:i4>
      </vt:variant>
      <vt:variant>
        <vt:lpwstr>garantf1://70379714.1000/</vt:lpwstr>
      </vt:variant>
      <vt:variant>
        <vt:lpwstr/>
      </vt:variant>
      <vt:variant>
        <vt:i4>6684732</vt:i4>
      </vt:variant>
      <vt:variant>
        <vt:i4>81</vt:i4>
      </vt:variant>
      <vt:variant>
        <vt:i4>0</vt:i4>
      </vt:variant>
      <vt:variant>
        <vt:i4>5</vt:i4>
      </vt:variant>
      <vt:variant>
        <vt:lpwstr>garantf1://20827305.0/</vt:lpwstr>
      </vt:variant>
      <vt:variant>
        <vt:lpwstr/>
      </vt:variant>
      <vt:variant>
        <vt:i4>2818064</vt:i4>
      </vt:variant>
      <vt:variant>
        <vt:i4>78</vt:i4>
      </vt:variant>
      <vt:variant>
        <vt:i4>0</vt:i4>
      </vt:variant>
      <vt:variant>
        <vt:i4>5</vt:i4>
      </vt:variant>
      <vt:variant>
        <vt:lpwstr/>
      </vt:variant>
      <vt:variant>
        <vt:lpwstr>sub_1100</vt:lpwstr>
      </vt:variant>
      <vt:variant>
        <vt:i4>2818064</vt:i4>
      </vt:variant>
      <vt:variant>
        <vt:i4>75</vt:i4>
      </vt:variant>
      <vt:variant>
        <vt:i4>0</vt:i4>
      </vt:variant>
      <vt:variant>
        <vt:i4>5</vt:i4>
      </vt:variant>
      <vt:variant>
        <vt:lpwstr/>
      </vt:variant>
      <vt:variant>
        <vt:lpwstr>sub_1100</vt:lpwstr>
      </vt:variant>
      <vt:variant>
        <vt:i4>6881336</vt:i4>
      </vt:variant>
      <vt:variant>
        <vt:i4>72</vt:i4>
      </vt:variant>
      <vt:variant>
        <vt:i4>0</vt:i4>
      </vt:variant>
      <vt:variant>
        <vt:i4>5</vt:i4>
      </vt:variant>
      <vt:variant>
        <vt:lpwstr>garantf1://10003000.0/</vt:lpwstr>
      </vt:variant>
      <vt:variant>
        <vt:lpwstr/>
      </vt:variant>
      <vt:variant>
        <vt:i4>6881324</vt:i4>
      </vt:variant>
      <vt:variant>
        <vt:i4>69</vt:i4>
      </vt:variant>
      <vt:variant>
        <vt:i4>0</vt:i4>
      </vt:variant>
      <vt:variant>
        <vt:i4>5</vt:i4>
      </vt:variant>
      <vt:variant>
        <vt:lpwstr>garantf1://88922.0/</vt:lpwstr>
      </vt:variant>
      <vt:variant>
        <vt:lpwstr/>
      </vt:variant>
      <vt:variant>
        <vt:i4>6750241</vt:i4>
      </vt:variant>
      <vt:variant>
        <vt:i4>66</vt:i4>
      </vt:variant>
      <vt:variant>
        <vt:i4>0</vt:i4>
      </vt:variant>
      <vt:variant>
        <vt:i4>5</vt:i4>
      </vt:variant>
      <vt:variant>
        <vt:lpwstr>garantf1://95521.0/</vt:lpwstr>
      </vt:variant>
      <vt:variant>
        <vt:lpwstr/>
      </vt:variant>
      <vt:variant>
        <vt:i4>7929889</vt:i4>
      </vt:variant>
      <vt:variant>
        <vt:i4>63</vt:i4>
      </vt:variant>
      <vt:variant>
        <vt:i4>0</vt:i4>
      </vt:variant>
      <vt:variant>
        <vt:i4>5</vt:i4>
      </vt:variant>
      <vt:variant>
        <vt:lpwstr>garantf1://95521.1000/</vt:lpwstr>
      </vt:variant>
      <vt:variant>
        <vt:lpwstr/>
      </vt:variant>
      <vt:variant>
        <vt:i4>6815800</vt:i4>
      </vt:variant>
      <vt:variant>
        <vt:i4>60</vt:i4>
      </vt:variant>
      <vt:variant>
        <vt:i4>0</vt:i4>
      </vt:variant>
      <vt:variant>
        <vt:i4>5</vt:i4>
      </vt:variant>
      <vt:variant>
        <vt:lpwstr>garantf1://70184810.0/</vt:lpwstr>
      </vt:variant>
      <vt:variant>
        <vt:lpwstr/>
      </vt:variant>
      <vt:variant>
        <vt:i4>4653065</vt:i4>
      </vt:variant>
      <vt:variant>
        <vt:i4>57</vt:i4>
      </vt:variant>
      <vt:variant>
        <vt:i4>0</vt:i4>
      </vt:variant>
      <vt:variant>
        <vt:i4>5</vt:i4>
      </vt:variant>
      <vt:variant>
        <vt:lpwstr>garantf1://70184810.1000/</vt:lpwstr>
      </vt:variant>
      <vt:variant>
        <vt:lpwstr/>
      </vt:variant>
      <vt:variant>
        <vt:i4>6291513</vt:i4>
      </vt:variant>
      <vt:variant>
        <vt:i4>54</vt:i4>
      </vt:variant>
      <vt:variant>
        <vt:i4>0</vt:i4>
      </vt:variant>
      <vt:variant>
        <vt:i4>5</vt:i4>
      </vt:variant>
      <vt:variant>
        <vt:lpwstr>garantf1://70339260.0/</vt:lpwstr>
      </vt:variant>
      <vt:variant>
        <vt:lpwstr/>
      </vt:variant>
      <vt:variant>
        <vt:i4>5177352</vt:i4>
      </vt:variant>
      <vt:variant>
        <vt:i4>51</vt:i4>
      </vt:variant>
      <vt:variant>
        <vt:i4>0</vt:i4>
      </vt:variant>
      <vt:variant>
        <vt:i4>5</vt:i4>
      </vt:variant>
      <vt:variant>
        <vt:lpwstr>garantf1://70339260.1000/</vt:lpwstr>
      </vt:variant>
      <vt:variant>
        <vt:lpwstr/>
      </vt:variant>
      <vt:variant>
        <vt:i4>6750241</vt:i4>
      </vt:variant>
      <vt:variant>
        <vt:i4>48</vt:i4>
      </vt:variant>
      <vt:variant>
        <vt:i4>0</vt:i4>
      </vt:variant>
      <vt:variant>
        <vt:i4>5</vt:i4>
      </vt:variant>
      <vt:variant>
        <vt:lpwstr>garantf1://95521.0/</vt:lpwstr>
      </vt:variant>
      <vt:variant>
        <vt:lpwstr/>
      </vt:variant>
      <vt:variant>
        <vt:i4>7929889</vt:i4>
      </vt:variant>
      <vt:variant>
        <vt:i4>45</vt:i4>
      </vt:variant>
      <vt:variant>
        <vt:i4>0</vt:i4>
      </vt:variant>
      <vt:variant>
        <vt:i4>5</vt:i4>
      </vt:variant>
      <vt:variant>
        <vt:lpwstr>garantf1://95521.1000/</vt:lpwstr>
      </vt:variant>
      <vt:variant>
        <vt:lpwstr/>
      </vt:variant>
      <vt:variant>
        <vt:i4>6815800</vt:i4>
      </vt:variant>
      <vt:variant>
        <vt:i4>42</vt:i4>
      </vt:variant>
      <vt:variant>
        <vt:i4>0</vt:i4>
      </vt:variant>
      <vt:variant>
        <vt:i4>5</vt:i4>
      </vt:variant>
      <vt:variant>
        <vt:lpwstr>garantf1://70184810.0/</vt:lpwstr>
      </vt:variant>
      <vt:variant>
        <vt:lpwstr/>
      </vt:variant>
      <vt:variant>
        <vt:i4>4653065</vt:i4>
      </vt:variant>
      <vt:variant>
        <vt:i4>39</vt:i4>
      </vt:variant>
      <vt:variant>
        <vt:i4>0</vt:i4>
      </vt:variant>
      <vt:variant>
        <vt:i4>5</vt:i4>
      </vt:variant>
      <vt:variant>
        <vt:lpwstr>garantf1://70184810.1000/</vt:lpwstr>
      </vt:variant>
      <vt:variant>
        <vt:lpwstr/>
      </vt:variant>
      <vt:variant>
        <vt:i4>6619172</vt:i4>
      </vt:variant>
      <vt:variant>
        <vt:i4>36</vt:i4>
      </vt:variant>
      <vt:variant>
        <vt:i4>0</vt:i4>
      </vt:variant>
      <vt:variant>
        <vt:i4>5</vt:i4>
      </vt:variant>
      <vt:variant>
        <vt:lpwstr>garantf1://94365.0/</vt:lpwstr>
      </vt:variant>
      <vt:variant>
        <vt:lpwstr/>
      </vt:variant>
      <vt:variant>
        <vt:i4>8060964</vt:i4>
      </vt:variant>
      <vt:variant>
        <vt:i4>33</vt:i4>
      </vt:variant>
      <vt:variant>
        <vt:i4>0</vt:i4>
      </vt:variant>
      <vt:variant>
        <vt:i4>5</vt:i4>
      </vt:variant>
      <vt:variant>
        <vt:lpwstr>garantf1://94365.1000/</vt:lpwstr>
      </vt:variant>
      <vt:variant>
        <vt:lpwstr/>
      </vt:variant>
      <vt:variant>
        <vt:i4>5439499</vt:i4>
      </vt:variant>
      <vt:variant>
        <vt:i4>30</vt:i4>
      </vt:variant>
      <vt:variant>
        <vt:i4>0</vt:i4>
      </vt:variant>
      <vt:variant>
        <vt:i4>5</vt:i4>
      </vt:variant>
      <vt:variant>
        <vt:lpwstr>garantf1://20828093.230/</vt:lpwstr>
      </vt:variant>
      <vt:variant>
        <vt:lpwstr/>
      </vt:variant>
      <vt:variant>
        <vt:i4>5439499</vt:i4>
      </vt:variant>
      <vt:variant>
        <vt:i4>27</vt:i4>
      </vt:variant>
      <vt:variant>
        <vt:i4>0</vt:i4>
      </vt:variant>
      <vt:variant>
        <vt:i4>5</vt:i4>
      </vt:variant>
      <vt:variant>
        <vt:lpwstr>garantf1://20828093.230/</vt:lpwstr>
      </vt:variant>
      <vt:variant>
        <vt:lpwstr/>
      </vt:variant>
      <vt:variant>
        <vt:i4>2752529</vt:i4>
      </vt:variant>
      <vt:variant>
        <vt:i4>24</vt:i4>
      </vt:variant>
      <vt:variant>
        <vt:i4>0</vt:i4>
      </vt:variant>
      <vt:variant>
        <vt:i4>5</vt:i4>
      </vt:variant>
      <vt:variant>
        <vt:lpwstr/>
      </vt:variant>
      <vt:variant>
        <vt:lpwstr>sub_0</vt:lpwstr>
      </vt:variant>
      <vt:variant>
        <vt:i4>6488124</vt:i4>
      </vt:variant>
      <vt:variant>
        <vt:i4>21</vt:i4>
      </vt:variant>
      <vt:variant>
        <vt:i4>0</vt:i4>
      </vt:variant>
      <vt:variant>
        <vt:i4>5</vt:i4>
      </vt:variant>
      <vt:variant>
        <vt:lpwstr>garantf1://20935166.0/</vt:lpwstr>
      </vt:variant>
      <vt:variant>
        <vt:lpwstr/>
      </vt:variant>
      <vt:variant>
        <vt:i4>2752528</vt:i4>
      </vt:variant>
      <vt:variant>
        <vt:i4>18</vt:i4>
      </vt:variant>
      <vt:variant>
        <vt:i4>0</vt:i4>
      </vt:variant>
      <vt:variant>
        <vt:i4>5</vt:i4>
      </vt:variant>
      <vt:variant>
        <vt:lpwstr/>
      </vt:variant>
      <vt:variant>
        <vt:lpwstr>sub_1000</vt:lpwstr>
      </vt:variant>
      <vt:variant>
        <vt:i4>6619197</vt:i4>
      </vt:variant>
      <vt:variant>
        <vt:i4>15</vt:i4>
      </vt:variant>
      <vt:variant>
        <vt:i4>0</vt:i4>
      </vt:variant>
      <vt:variant>
        <vt:i4>5</vt:i4>
      </vt:variant>
      <vt:variant>
        <vt:lpwstr>garantf1://20830640.0/</vt:lpwstr>
      </vt:variant>
      <vt:variant>
        <vt:lpwstr/>
      </vt:variant>
      <vt:variant>
        <vt:i4>6488115</vt:i4>
      </vt:variant>
      <vt:variant>
        <vt:i4>12</vt:i4>
      </vt:variant>
      <vt:variant>
        <vt:i4>0</vt:i4>
      </vt:variant>
      <vt:variant>
        <vt:i4>5</vt:i4>
      </vt:variant>
      <vt:variant>
        <vt:lpwstr>garantf1://35099324.0/</vt:lpwstr>
      </vt:variant>
      <vt:variant>
        <vt:lpwstr/>
      </vt:variant>
      <vt:variant>
        <vt:i4>6488117</vt:i4>
      </vt:variant>
      <vt:variant>
        <vt:i4>9</vt:i4>
      </vt:variant>
      <vt:variant>
        <vt:i4>0</vt:i4>
      </vt:variant>
      <vt:variant>
        <vt:i4>5</vt:i4>
      </vt:variant>
      <vt:variant>
        <vt:lpwstr>garantf1://35099324.6/</vt:lpwstr>
      </vt:variant>
      <vt:variant>
        <vt:lpwstr/>
      </vt:variant>
      <vt:variant>
        <vt:i4>6291513</vt:i4>
      </vt:variant>
      <vt:variant>
        <vt:i4>6</vt:i4>
      </vt:variant>
      <vt:variant>
        <vt:i4>0</vt:i4>
      </vt:variant>
      <vt:variant>
        <vt:i4>5</vt:i4>
      </vt:variant>
      <vt:variant>
        <vt:lpwstr>garantf1://70339260.0/</vt:lpwstr>
      </vt:variant>
      <vt:variant>
        <vt:lpwstr/>
      </vt:variant>
      <vt:variant>
        <vt:i4>5177352</vt:i4>
      </vt:variant>
      <vt:variant>
        <vt:i4>3</vt:i4>
      </vt:variant>
      <vt:variant>
        <vt:i4>0</vt:i4>
      </vt:variant>
      <vt:variant>
        <vt:i4>5</vt:i4>
      </vt:variant>
      <vt:variant>
        <vt:lpwstr>garantf1://70339260.1000/</vt:lpwstr>
      </vt:variant>
      <vt:variant>
        <vt:lpwstr/>
      </vt:variant>
      <vt:variant>
        <vt:i4>6422588</vt:i4>
      </vt:variant>
      <vt:variant>
        <vt:i4>0</vt:i4>
      </vt:variant>
      <vt:variant>
        <vt:i4>0</vt:i4>
      </vt:variant>
      <vt:variant>
        <vt:i4>5</vt:i4>
      </vt:variant>
      <vt:variant>
        <vt:lpwstr>garantf1://20835166.0/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Малинин</dc:creator>
  <cp:keywords/>
  <dc:description>Документ экспортирован из системы ГАРАНТ</dc:description>
  <cp:lastModifiedBy>gochs1</cp:lastModifiedBy>
  <cp:revision>2</cp:revision>
  <cp:lastPrinted>2016-11-30T12:17:00Z</cp:lastPrinted>
  <dcterms:created xsi:type="dcterms:W3CDTF">2014-03-05T04:45:00Z</dcterms:created>
  <dcterms:modified xsi:type="dcterms:W3CDTF">2016-11-30T12:17:00Z</dcterms:modified>
</cp:coreProperties>
</file>