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1D0B">
      <w:pPr>
        <w:pStyle w:val="2"/>
        <w:rPr>
          <w:rFonts w:eastAsia="Times New Roman"/>
        </w:rPr>
      </w:pPr>
      <w:r>
        <w:rPr>
          <w:rFonts w:eastAsia="Times New Roman"/>
        </w:rPr>
        <w:t>Информация Минтруда России от 4 марта 2013 г.</w:t>
      </w:r>
    </w:p>
    <w:p w:rsidR="00000000" w:rsidRDefault="00341D0B">
      <w:pPr>
        <w:pStyle w:val="1"/>
        <w:rPr>
          <w:rFonts w:eastAsia="Times New Roman"/>
        </w:rPr>
      </w:pPr>
      <w:r>
        <w:rPr>
          <w:rFonts w:eastAsia="Times New Roman"/>
        </w:rPr>
        <w:t xml:space="preserve">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</w:t>
      </w:r>
      <w:r>
        <w:rPr>
          <w:rFonts w:eastAsia="Times New Roman"/>
        </w:rPr>
        <w:t>взятку или как просьба о даче взятки</w:t>
      </w:r>
    </w:p>
    <w:p w:rsidR="00000000" w:rsidRDefault="00341D0B">
      <w:pPr>
        <w:pStyle w:val="a3"/>
        <w:divId w:val="746919915"/>
      </w:pPr>
      <w:r>
        <w:rPr>
          <w:b/>
          <w:bCs/>
        </w:rPr>
        <w:t>I. 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</w:t>
      </w:r>
    </w:p>
    <w:p w:rsidR="00000000" w:rsidRDefault="00341D0B">
      <w:pPr>
        <w:pStyle w:val="a3"/>
        <w:divId w:val="746919915"/>
      </w:pPr>
      <w:r>
        <w:t>Российская Федерация реализует принятые обязательства во исполнение конвенций Организации Объединенных Наций, Конвенции Организации экономического сотрудничества и развития по борьбе с подкупом иностранных должностных лиц при осуществлении международных ко</w:t>
      </w:r>
      <w:r>
        <w:t>ммерческих сделок, рекомендаций Совета Европы и других международных организаций.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регулирования, одной из которых явля</w:t>
      </w:r>
      <w:r>
        <w:t>ется ответственность за коррупционные правонарушения.</w:t>
      </w:r>
    </w:p>
    <w:p w:rsidR="00000000" w:rsidRDefault="00341D0B">
      <w:pPr>
        <w:pStyle w:val="a3"/>
        <w:divId w:val="746919915"/>
      </w:pPr>
      <w:r>
        <w:t xml:space="preserve">Анализ международного опыта показывает, что 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</w:t>
      </w:r>
      <w:r>
        <w:t>взятки, но и за обещание и предложение взятки, а также за просьбу о даче взятки и согласие ее принять. Соответствующие положения закреплены в «антикоррупционных» конвенциях и национальном законодательстве ряда зарубежных стран.</w:t>
      </w:r>
    </w:p>
    <w:p w:rsidR="00000000" w:rsidRDefault="00341D0B">
      <w:pPr>
        <w:pStyle w:val="a3"/>
        <w:divId w:val="746919915"/>
      </w:pPr>
      <w:r>
        <w:t xml:space="preserve">В соответствии со статьей 3 </w:t>
      </w:r>
      <w:r>
        <w:t>Конвенции Совета Европы об уголовной ответственности за коррупцию от 27 января 1999 г., вступившей в силу для Российской Федерации с 1 февраля 2007 г., Россия взяла на себя обязательство признать в качестве уголовного правонарушения прямое или косвенное  п</w:t>
      </w:r>
      <w:r>
        <w:t>реднамеренное испрашивание или получение какими-либо из  публичных должностных лиц какого-либо неправомерного преимущества для самого этого лица или любого иного лица, или же принятие предложения или обещание такого преимущества, с тем, чтобы это должностн</w:t>
      </w:r>
      <w:r>
        <w:t>ое лицо совершило действия или воздержалось от их совершения при осуществлении своих функций.</w:t>
      </w:r>
    </w:p>
    <w:p w:rsidR="00000000" w:rsidRDefault="00341D0B">
      <w:pPr>
        <w:pStyle w:val="a3"/>
        <w:divId w:val="746919915"/>
      </w:pPr>
      <w:r>
        <w:t xml:space="preserve">Изменения, направленные на решение концептуальных проблем в области борьбы с коррупцией, были внесены в Уголовный кодекс Российской Федерации и Кодекс Российской </w:t>
      </w:r>
      <w:r>
        <w:t>Федерации об административных правонарушениях Федеральным законом от 4 мая 2011 г. № 97-ФЗ «О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</w:t>
      </w:r>
      <w:r>
        <w:t>твенного управления в области противодействия коррупции» (далее - Федеральный закон № 97-ФЗ).</w:t>
      </w:r>
    </w:p>
    <w:p w:rsidR="00000000" w:rsidRDefault="00341D0B">
      <w:pPr>
        <w:pStyle w:val="a3"/>
        <w:divId w:val="746919915"/>
      </w:pPr>
      <w:r>
        <w:t>Вступившие в силу 17 мая 2011 г. изменения, внесенные в Уголовный кодекс Российской Федерации (далее – УК РФ), предусматривают, что за коммерческий подкуп, дачу в</w:t>
      </w:r>
      <w:r>
        <w:t>зятки, получение взятки и посредничество во взяточничестве устанавливаются штрафы в размере до 100-кратной суммы коммерческого подкупа или взятки, но не более 500 миллионов рублей, что является основным видом санкции за преступления коррупционной направлен</w:t>
      </w:r>
      <w:r>
        <w:t>ности.</w:t>
      </w:r>
    </w:p>
    <w:p w:rsidR="00000000" w:rsidRDefault="00341D0B">
      <w:pPr>
        <w:pStyle w:val="a3"/>
        <w:divId w:val="746919915"/>
      </w:pPr>
      <w:r>
        <w:t>Также УК РФ дополнен нормой, предусматривающей ответственность за посредничество во взяточничестве (статья 291.1 УК РФ). Расширено содержание предмета коммерческого подкупа и взятки за счет «предоставления иных имущественных прав». Кроме того, стать</w:t>
      </w:r>
      <w:r>
        <w:t>и 204, 290, 291 УК РФ дополнены новыми отягчающими обстоятельствами, в большей мере дифференцирована ответственность в зависимости от размера взятки. Сумма взятки, как правило, пропорциональна значимости используемых полномочий и характеру принимаемого реш</w:t>
      </w:r>
      <w:r>
        <w:t>ения.</w:t>
      </w:r>
    </w:p>
    <w:p w:rsidR="00000000" w:rsidRDefault="00341D0B">
      <w:pPr>
        <w:pStyle w:val="a3"/>
        <w:divId w:val="746919915"/>
      </w:pPr>
      <w:r>
        <w:t>Изменения в примечании к статье 291 УК РФ расширили перечень обстоятельств, требующих освобождения взяткодателей от уголовной ответственности. Лицо может быть освобождено от ответственности, «если оно активно способствовало раскрытию и (или) расследо</w:t>
      </w:r>
      <w:r>
        <w:t>ванию преступления».</w:t>
      </w:r>
    </w:p>
    <w:p w:rsidR="00000000" w:rsidRDefault="00341D0B">
      <w:pPr>
        <w:pStyle w:val="a3"/>
        <w:divId w:val="746919915"/>
      </w:pPr>
      <w:r>
        <w:t>Введена новая статья 291.1 УК РФ «Посредничество во взяточничестве». Помимо непосредственной передачи взятки посредничество может представлять собой способствование достижению соглашения между взяткодателем и (или) взяткополучателем ли</w:t>
      </w:r>
      <w:r>
        <w:t>бо в реализации такого соглашения.</w:t>
      </w:r>
    </w:p>
    <w:p w:rsidR="00000000" w:rsidRDefault="00341D0B">
      <w:pPr>
        <w:pStyle w:val="a3"/>
        <w:divId w:val="746919915"/>
      </w:pPr>
      <w:r>
        <w:t>В части 5 статьи 291.1 УК РФ установлена ответственность за обещание или предложение посредничества во взяточничестве. Санкции, предусмотренные пятой и первой частями статьи 291.1 УК РФ, показывают, что обещание взятки ил</w:t>
      </w:r>
      <w:r>
        <w:t>и предложение посредничества во взяточничестве законодательством признаются более опасными, нежели собственно посредничество.</w:t>
      </w:r>
    </w:p>
    <w:p w:rsidR="00000000" w:rsidRDefault="00341D0B">
      <w:pPr>
        <w:pStyle w:val="a3"/>
        <w:divId w:val="746919915"/>
      </w:pPr>
      <w:r>
        <w:t>Для повышения эффективности административной ответственности, применяемой в отношении юридических лиц за причастность к коррупции,</w:t>
      </w:r>
      <w:r>
        <w:t xml:space="preserve"> также внесены изменения в Кодекс Российской Федерации об административных правонарушениях (далее – КоАП РФ).</w:t>
      </w:r>
    </w:p>
    <w:p w:rsidR="00000000" w:rsidRDefault="00341D0B">
      <w:pPr>
        <w:pStyle w:val="a3"/>
        <w:divId w:val="746919915"/>
      </w:pPr>
      <w:r>
        <w:t>Так, в частности, Федеральным законом № 97-ФЗ введена статья 19.28 КоАП РФ, устанавливающая административную ответственность за незаконную передач</w:t>
      </w:r>
      <w:r>
        <w:t>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</w:t>
      </w:r>
      <w:r>
        <w:t>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</w:t>
      </w:r>
      <w:r>
        <w:t xml:space="preserve"> организации, иностранным должностным лицом либо должностным лицом публичной международной организации действия (бездействия), связанного с занимаемым ими служебным положением.</w:t>
      </w:r>
    </w:p>
    <w:p w:rsidR="00000000" w:rsidRDefault="00341D0B">
      <w:pPr>
        <w:pStyle w:val="a3"/>
        <w:divId w:val="746919915"/>
      </w:pPr>
      <w:r>
        <w:t>Поведение, которое может восприниматься окружающими как обещание дачи взятки ил</w:t>
      </w:r>
      <w:r>
        <w:t>и предложение дачи взятки либо как согласие принять взятку или как просьба о даче взятки, является неприемлемым для государственных служащих, поскольку заставляет усомниться в его объективности и добросовестности, наносит ущерб репутации системы государств</w:t>
      </w:r>
      <w:r>
        <w:t>енного управления в целом.</w:t>
      </w:r>
    </w:p>
    <w:p w:rsidR="00000000" w:rsidRDefault="00341D0B">
      <w:pPr>
        <w:pStyle w:val="a3"/>
        <w:divId w:val="746919915"/>
      </w:pPr>
      <w:r>
        <w:t>Для предупреждения подобных негативных последствий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</w:t>
      </w:r>
      <w:r>
        <w:t>жбы, должности муниципальной службы, должности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</w:t>
      </w:r>
      <w:r>
        <w:t>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(далее – служащие и работники), следует уделять внимание манере сво</w:t>
      </w:r>
      <w:r>
        <w:t>его общения с коллегами, представителями организаций, иными гражданами и, в частности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</w:t>
      </w:r>
      <w:r>
        <w:t>тки.</w:t>
      </w:r>
    </w:p>
    <w:p w:rsidR="00000000" w:rsidRDefault="00341D0B">
      <w:pPr>
        <w:pStyle w:val="a3"/>
        <w:divId w:val="746919915"/>
      </w:pPr>
      <w:r>
        <w:t>В соответствии с Федеральным законом от 25 декабря 2008 г. № 273-ФЗ «О противодействии коррупции» одним из основных принципов противодействия коррупции определена приоритетность мер по ее профилактике.</w:t>
      </w:r>
    </w:p>
    <w:p w:rsidR="00000000" w:rsidRDefault="00341D0B">
      <w:pPr>
        <w:pStyle w:val="a3"/>
        <w:divId w:val="746919915"/>
      </w:pPr>
      <w:r>
        <w:t>Особая роль в организации работы по данному напра</w:t>
      </w:r>
      <w:r>
        <w:t>влению отводится подразделениям или должностным лицам, ответственным за профилактику коррупционных и иных правонарушений в органах государственной власти, местного самоуправления и организациях. В целях методической поддержки их деятельности подготовлен ко</w:t>
      </w:r>
      <w:r>
        <w:t>мплекс организационных, разъяснительных и иных мер по недопущению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(далее – к</w:t>
      </w:r>
      <w:r>
        <w:t>омплекс мер).</w:t>
      </w:r>
    </w:p>
    <w:p w:rsidR="00000000" w:rsidRDefault="00341D0B">
      <w:pPr>
        <w:pStyle w:val="a3"/>
        <w:divId w:val="746919915"/>
      </w:pPr>
      <w:r>
        <w:t>Мероприятия, включенные в комплекс мер, рекомендуется осуществлять по следующим направлениям:</w:t>
      </w:r>
    </w:p>
    <w:p w:rsidR="00000000" w:rsidRDefault="00341D0B">
      <w:pPr>
        <w:pStyle w:val="a3"/>
        <w:divId w:val="746919915"/>
      </w:pPr>
      <w:r>
        <w:t>1) информирование служащих и работников об установленных действующим законодательством Российской Федерации уголовной ответственности за получение и</w:t>
      </w:r>
      <w:r>
        <w:t xml:space="preserve"> дачу взятки и мерах административной ответственности за незаконное вознаграждение от имени юридического лица;</w:t>
      </w:r>
    </w:p>
    <w:p w:rsidR="00000000" w:rsidRDefault="00341D0B">
      <w:pPr>
        <w:pStyle w:val="a3"/>
        <w:divId w:val="746919915"/>
      </w:pPr>
      <w:r>
        <w:t>2) разъяснение служащим и работникам порядка соблюдения ограничений и запретов, требований о предотвращении или об урегулировании конфликта интер</w:t>
      </w:r>
      <w:r>
        <w:t>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коррупции;</w:t>
      </w:r>
    </w:p>
    <w:p w:rsidR="00000000" w:rsidRDefault="00341D0B">
      <w:pPr>
        <w:pStyle w:val="a3"/>
        <w:divId w:val="746919915"/>
      </w:pPr>
      <w:r>
        <w:t>3) закрепление в локальных правовых акта</w:t>
      </w:r>
      <w:r>
        <w:t>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коррупции;</w:t>
      </w:r>
    </w:p>
    <w:p w:rsidR="00000000" w:rsidRDefault="00341D0B">
      <w:pPr>
        <w:pStyle w:val="a3"/>
        <w:divId w:val="746919915"/>
      </w:pPr>
      <w:r>
        <w:t>4) обеспечение открытости деятельности органов государст</w:t>
      </w:r>
      <w:r>
        <w:t>венной власти, местного самоуправления, государственных внебюджетных фондов и иных организаций, включая   внедрение мер общественного контроля;</w:t>
      </w:r>
    </w:p>
    <w:p w:rsidR="00000000" w:rsidRDefault="00341D0B">
      <w:pPr>
        <w:pStyle w:val="a3"/>
        <w:divId w:val="746919915"/>
      </w:pPr>
      <w:r>
        <w:t>Основными задачами осуществления комплекса мер являются:</w:t>
      </w:r>
    </w:p>
    <w:p w:rsidR="00000000" w:rsidRDefault="00341D0B">
      <w:pPr>
        <w:pStyle w:val="a3"/>
        <w:divId w:val="746919915"/>
      </w:pPr>
      <w:r>
        <w:t>а) формирование в органе государственной власти, местно</w:t>
      </w:r>
      <w:r>
        <w:t xml:space="preserve">го самоуправления, государственном внебюджетном фонде, организации   негативного отношения к поведению служащих, работников, которое может восприниматься окружающими как обещание или предложение дачи взятки либо как согласие принять взятку или как просьба </w:t>
      </w:r>
      <w:r>
        <w:t>о даче взятки;</w:t>
      </w:r>
    </w:p>
    <w:p w:rsidR="00000000" w:rsidRDefault="00341D0B">
      <w:pPr>
        <w:pStyle w:val="a3"/>
        <w:divId w:val="746919915"/>
      </w:pPr>
      <w:r>
        <w:t>б) организация исполнения нормативных правовых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000000" w:rsidRDefault="00341D0B">
      <w:pPr>
        <w:pStyle w:val="a3"/>
        <w:divId w:val="746919915"/>
      </w:pPr>
      <w:r>
        <w:t>в) обеспечение</w:t>
      </w:r>
      <w:r>
        <w:t xml:space="preserve"> выполнения служащими, работниками, юридическими и физическими лицами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 </w:t>
      </w:r>
    </w:p>
    <w:p w:rsidR="00000000" w:rsidRDefault="00341D0B">
      <w:pPr>
        <w:pStyle w:val="a3"/>
        <w:divId w:val="746919915"/>
      </w:pPr>
      <w:r>
        <w:rPr>
          <w:b/>
          <w:bCs/>
        </w:rPr>
        <w:t xml:space="preserve">II. Комплекс организационных, </w:t>
      </w:r>
      <w:r>
        <w:rPr>
          <w:b/>
          <w:bCs/>
        </w:rPr>
        <w:t>разъяснительных и иных мер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</w:r>
    </w:p>
    <w:p w:rsidR="00000000" w:rsidRDefault="00341D0B">
      <w:pPr>
        <w:pStyle w:val="a3"/>
        <w:divId w:val="746919915"/>
      </w:pPr>
      <w:r>
        <w:rPr>
          <w:u w:val="single"/>
        </w:rPr>
        <w:t>1. Информирование служащих и работников об установленных д</w:t>
      </w:r>
      <w:r>
        <w:rPr>
          <w:u w:val="single"/>
        </w:rPr>
        <w:t>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000000" w:rsidRDefault="00341D0B">
      <w:pPr>
        <w:pStyle w:val="a3"/>
        <w:divId w:val="746919915"/>
      </w:pPr>
      <w:r>
        <w:t>Реализацию данного направления рекомендуется осуществля</w:t>
      </w:r>
      <w:r>
        <w:t>ть посредством:</w:t>
      </w:r>
    </w:p>
    <w:p w:rsidR="00000000" w:rsidRDefault="00341D0B">
      <w:pPr>
        <w:numPr>
          <w:ilvl w:val="0"/>
          <w:numId w:val="1"/>
        </w:numPr>
        <w:spacing w:after="75"/>
        <w:ind w:left="1320"/>
        <w:divId w:val="746919915"/>
      </w:pPr>
      <w:r>
        <w:t>проведения серии учебно-практических семинаров (тренингов);</w:t>
      </w:r>
    </w:p>
    <w:p w:rsidR="00000000" w:rsidRDefault="00341D0B">
      <w:pPr>
        <w:numPr>
          <w:ilvl w:val="0"/>
          <w:numId w:val="1"/>
        </w:numPr>
        <w:spacing w:after="75"/>
        <w:ind w:left="1320"/>
        <w:divId w:val="746919915"/>
      </w:pPr>
      <w:r>
        <w:t>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000000" w:rsidRDefault="00341D0B">
      <w:pPr>
        <w:pStyle w:val="a3"/>
        <w:divId w:val="746919915"/>
      </w:pPr>
      <w:r>
        <w:t xml:space="preserve">1.1. В рамках серии учебно-практических </w:t>
      </w:r>
      <w:r>
        <w:t>семинаров является целесообразным рассмотрение следующих вопросов.</w:t>
      </w:r>
    </w:p>
    <w:p w:rsidR="00000000" w:rsidRDefault="00341D0B">
      <w:pPr>
        <w:pStyle w:val="a3"/>
        <w:divId w:val="746919915"/>
      </w:pPr>
      <w:r>
        <w:t>1) Понятие взятки. Необходимо обратить внимание служащих и работников на то, что в соответствии с действующим законодательством предметом взятки или коммерческого подкупа наряду с деньгами,</w:t>
      </w:r>
      <w:r>
        <w:t xml:space="preserve">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</w:t>
      </w:r>
      <w:r>
        <w:t>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(пункт 9 Постановления Пленума Верховного Суда Российской Федераци</w:t>
      </w:r>
      <w:r>
        <w:t>и от 10 февраля 2000 г. № 6 «О судебной практике по делам о взяточничестве и коммерческом подкупе» (далее – Постановление Пленума ВС РФ № 6)).</w:t>
      </w:r>
    </w:p>
    <w:p w:rsidR="00000000" w:rsidRDefault="00341D0B">
      <w:pPr>
        <w:pStyle w:val="a3"/>
        <w:divId w:val="746919915"/>
      </w:pPr>
      <w:r>
        <w:t>2) Понятие незаконного вознаграждения. Необходимо обратить внимание служащих и работников на то, что помимо понят</w:t>
      </w:r>
      <w:r>
        <w:t>ия взятка в действующем российском законодательстве используется такое понятие как «незаконное вознаграждение от имени юридического лица».</w:t>
      </w:r>
    </w:p>
    <w:p w:rsidR="00000000" w:rsidRDefault="00341D0B">
      <w:pPr>
        <w:pStyle w:val="a3"/>
        <w:divId w:val="746919915"/>
      </w:pPr>
      <w:r>
        <w:t>В соответствии со статьей 19.28 КоАП РФ под незаконным вознаграждением от имени юридического лица понимаются незаконн</w:t>
      </w:r>
      <w:r>
        <w:t>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</w:t>
      </w:r>
      <w:r>
        <w:t>еского лица должностным лицом, действия (бездействие), связанного с занимаемым ими служебным положением.</w:t>
      </w:r>
    </w:p>
    <w:p w:rsidR="00000000" w:rsidRDefault="00341D0B">
      <w:pPr>
        <w:pStyle w:val="a3"/>
        <w:divId w:val="746919915"/>
      </w:pPr>
      <w:r>
        <w:t>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</w:t>
      </w:r>
      <w:r>
        <w:t>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юридического лица.</w:t>
      </w:r>
    </w:p>
    <w:p w:rsidR="00000000" w:rsidRDefault="00341D0B">
      <w:pPr>
        <w:pStyle w:val="a3"/>
        <w:divId w:val="746919915"/>
      </w:pPr>
      <w:r>
        <w:t>3) Понятие покушения на получение взятки. Необх</w:t>
      </w:r>
      <w:r>
        <w:t>одимо обратить внимание служащих и работников на то, что если обусловленная передача ценностей не состоялась по обстоятельствам, не зависящим от воли лиц, пытавшихся получить предмет взятки или подкупа, содеянное следует квалифицировать как покушение на по</w:t>
      </w:r>
      <w:r>
        <w:t>лучение взятки или незаконное вознаграждение при коммерческом подкупе (пункт 11 Постановления Пленума ВС РФ № 6).</w:t>
      </w:r>
    </w:p>
    <w:p w:rsidR="00000000" w:rsidRDefault="00341D0B">
      <w:pPr>
        <w:pStyle w:val="a3"/>
        <w:divId w:val="746919915"/>
      </w:pPr>
      <w:r>
        <w:t>4) Участие родственников в получении взятки. Необходимо указать, что, если имущественные выгоды в виде денег, иных ценностей, оказания материа</w:t>
      </w:r>
      <w:r>
        <w:t>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</w:t>
      </w:r>
    </w:p>
    <w:p w:rsidR="00000000" w:rsidRDefault="00341D0B">
      <w:pPr>
        <w:pStyle w:val="a3"/>
        <w:divId w:val="746919915"/>
      </w:pPr>
      <w:r>
        <w:t>5) Пон</w:t>
      </w:r>
      <w:r>
        <w:t>ятие вымогательства взятки. Необходимо обратить внимание служащих и работников на то, что под вымогательством взятки  понимается требование должностного лица дать взятку либо передать незаконное вознаграждение в виде денег, ценных бумаг, иного имущества по</w:t>
      </w:r>
      <w:r>
        <w:t xml:space="preserve">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r>
        <w:t>правоохраняемых интересов (пункт 15 Постановления Пленума ВС РФ № 6).</w:t>
      </w:r>
    </w:p>
    <w:p w:rsidR="00000000" w:rsidRDefault="00341D0B">
      <w:pPr>
        <w:pStyle w:val="a3"/>
        <w:divId w:val="746919915"/>
      </w:pPr>
      <w:r>
        <w:t>6) Исторические материалы по вышеуказанным вопросам, изложенным в Своде законов Российской Империи (Том III).</w:t>
      </w:r>
    </w:p>
    <w:p w:rsidR="00000000" w:rsidRDefault="00341D0B">
      <w:pPr>
        <w:pStyle w:val="a3"/>
        <w:divId w:val="746919915"/>
      </w:pPr>
      <w:r>
        <w:t xml:space="preserve">1.2. Также необходимо обеспечить усиление информационной (просветительской) </w:t>
      </w:r>
      <w:r>
        <w:t>работы органов государственной власти, местного самоуправления, государственных внебюджетных фондов и организаций по ключевым вопросам обозначенного направления.</w:t>
      </w:r>
    </w:p>
    <w:p w:rsidR="00000000" w:rsidRDefault="00341D0B">
      <w:pPr>
        <w:pStyle w:val="a3"/>
        <w:divId w:val="746919915"/>
      </w:pPr>
      <w:r>
        <w:t>Так в частности предлагается подготовить памятки для служащих и работников по следующим вопрос</w:t>
      </w:r>
      <w:r>
        <w:t>ам:</w:t>
      </w:r>
    </w:p>
    <w:p w:rsidR="00000000" w:rsidRDefault="00341D0B">
      <w:pPr>
        <w:pStyle w:val="a3"/>
        <w:divId w:val="746919915"/>
      </w:pPr>
      <w:r>
        <w:t>1) уголовная ответственность за получение и дачу взятки»,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лица;</w:t>
      </w:r>
    </w:p>
    <w:p w:rsidR="00000000" w:rsidRDefault="00341D0B">
      <w:pPr>
        <w:pStyle w:val="a3"/>
        <w:divId w:val="746919915"/>
      </w:pPr>
      <w:r>
        <w:t>2) </w:t>
      </w:r>
      <w:r>
        <w:t>сборник положений нормативных правовых актов, регулирующих вопросы применения ответственности за получение и дачу взятки и незаконного вознаграждения, в том числе: статьи 290, 291, 291.1 УК РФ; статьи 19.28 КоАп РФ; пункты 9, 11, 15 Постановления Пленума В</w:t>
      </w:r>
      <w:r>
        <w:t>С РФ № 6.</w:t>
      </w:r>
    </w:p>
    <w:p w:rsidR="00000000" w:rsidRDefault="00341D0B">
      <w:pPr>
        <w:pStyle w:val="a3"/>
        <w:divId w:val="746919915"/>
      </w:pPr>
      <w:r>
        <w:t>Памятки представляется целесообразным сформулировать на основе типовых жизненных ситуаций. Они должны быть краткими, написанными доступным языком без использования сложных юридических терминов. Также в памятки необходимо включить сведения для пра</w:t>
      </w:r>
      <w:r>
        <w:t>вильной оценки соответствующей жизненной ситуации (например, разъяснять,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:rsidR="00000000" w:rsidRDefault="00341D0B">
      <w:pPr>
        <w:pStyle w:val="a3"/>
        <w:divId w:val="746919915"/>
      </w:pPr>
      <w:r>
        <w:rPr>
          <w:u w:val="single"/>
        </w:rPr>
        <w:t>2. Разъяснение служащим и работникам порядка соблюдени</w:t>
      </w:r>
      <w:r>
        <w:rPr>
          <w:u w:val="single"/>
        </w:rPr>
        <w:t>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</w:t>
      </w:r>
      <w:r>
        <w:rPr>
          <w:u w:val="single"/>
        </w:rPr>
        <w:t>, установленных в целях противодействия коррупции.</w:t>
      </w:r>
    </w:p>
    <w:p w:rsidR="00000000" w:rsidRDefault="00341D0B">
      <w:pPr>
        <w:pStyle w:val="a3"/>
        <w:divId w:val="746919915"/>
      </w:pPr>
      <w:r>
        <w:t>Обеспечение информирования служащих и работников об установленных действующим законодательством о противодействии коррупции ограничениях, запретах, обязанностях и принципах служебного поведения целесообраз</w:t>
      </w:r>
      <w:r>
        <w:t>но осуществлять применяя следующие меры.</w:t>
      </w:r>
    </w:p>
    <w:p w:rsidR="00000000" w:rsidRDefault="00341D0B">
      <w:pPr>
        <w:pStyle w:val="a3"/>
        <w:divId w:val="746919915"/>
      </w:pPr>
      <w:r>
        <w:t>2.1. В рамках учебных семинаров (бесед, лекций, практических занятий) следует разъяснять процедуры и формы соблюдения требований к служебному поведению, а также этические нормы поведения, которыми им надлежит руково</w:t>
      </w:r>
      <w:r>
        <w:t>дствоваться при исполнении должностных обязанностей.</w:t>
      </w:r>
    </w:p>
    <w:p w:rsidR="00000000" w:rsidRDefault="00341D0B">
      <w:pPr>
        <w:pStyle w:val="a3"/>
        <w:divId w:val="746919915"/>
      </w:pPr>
      <w:r>
        <w:t>В части организации семинаров (бесед, лекций, практических занятий) необходимо рассмотреть следующие вопросы.</w:t>
      </w:r>
    </w:p>
    <w:p w:rsidR="00000000" w:rsidRDefault="00341D0B">
      <w:pPr>
        <w:pStyle w:val="a3"/>
        <w:divId w:val="746919915"/>
      </w:pPr>
      <w:r>
        <w:t>1) Порядок уведомления служащего и работника о фактах склонения к совершению коррупционного п</w:t>
      </w:r>
      <w:r>
        <w:t>равонарушения.</w:t>
      </w:r>
    </w:p>
    <w:p w:rsidR="00000000" w:rsidRDefault="00341D0B">
      <w:pPr>
        <w:pStyle w:val="a3"/>
        <w:divId w:val="746919915"/>
      </w:pPr>
      <w:r>
        <w:t>В ходе семинара, требуется:</w:t>
      </w:r>
    </w:p>
    <w:p w:rsidR="00000000" w:rsidRDefault="00341D0B">
      <w:pPr>
        <w:pStyle w:val="a3"/>
        <w:divId w:val="746919915"/>
      </w:pPr>
      <w:r>
        <w:t>а) напомнить служащим и работникам, что уведомление представителя нанимателя (работодателя) о склонении к коррупционным правонарушениям является их обязанностью;</w:t>
      </w:r>
    </w:p>
    <w:p w:rsidR="00000000" w:rsidRDefault="00341D0B">
      <w:pPr>
        <w:pStyle w:val="a3"/>
        <w:divId w:val="746919915"/>
      </w:pPr>
      <w:r>
        <w:t>б) указать служащим и работникам на то, что уведомл</w:t>
      </w:r>
      <w:r>
        <w:t>ение обо всех ситуациях склонения к коррупционным правонарушениям может привести к сокращению числа случаев предложения и дачи взятки, т.к. позволяет выявить недобросовестных представителей организаций и иных граждан, взаимодействующих с государственным ор</w:t>
      </w:r>
      <w:r>
        <w:t>ганом, государственным внебюджетным фондом или организацией;</w:t>
      </w:r>
    </w:p>
    <w:p w:rsidR="00000000" w:rsidRDefault="00341D0B">
      <w:pPr>
        <w:pStyle w:val="a3"/>
        <w:divId w:val="746919915"/>
      </w:pPr>
      <w:r>
        <w:t>в) разъяснить порядок направления и рассмотрения уведомления о склонении к коррупционным правонарушениям, утвержденный государственным органом, государственным внебюджетным фондом, организацией.</w:t>
      </w:r>
    </w:p>
    <w:p w:rsidR="00000000" w:rsidRDefault="00341D0B">
      <w:pPr>
        <w:pStyle w:val="a3"/>
        <w:divId w:val="746919915"/>
      </w:pPr>
      <w:r>
        <w:t>2) Порядок урегулирования конфликта интересов.</w:t>
      </w:r>
    </w:p>
    <w:p w:rsidR="00000000" w:rsidRDefault="00341D0B">
      <w:pPr>
        <w:pStyle w:val="a3"/>
        <w:divId w:val="746919915"/>
      </w:pPr>
      <w:r>
        <w:t>В ходе семинара, необходимо:</w:t>
      </w:r>
    </w:p>
    <w:p w:rsidR="00000000" w:rsidRDefault="00341D0B">
      <w:pPr>
        <w:pStyle w:val="a3"/>
        <w:divId w:val="746919915"/>
      </w:pPr>
      <w:r>
        <w:t>а) указать служащим и работникам на то, что в целом ряде случаев совершение ими определенных действий не только приводит к возникновению конфликта интересов, но и может воспринимат</w:t>
      </w:r>
      <w:r>
        <w:t>ься окружающими как согласие принять взятку. Речь идет, в том числе, о следующих ситуациях:</w:t>
      </w:r>
    </w:p>
    <w:p w:rsidR="00000000" w:rsidRDefault="00341D0B">
      <w:pPr>
        <w:numPr>
          <w:ilvl w:val="0"/>
          <w:numId w:val="2"/>
        </w:numPr>
        <w:spacing w:after="75"/>
        <w:ind w:left="1320"/>
        <w:divId w:val="746919915"/>
      </w:pPr>
      <w:r>
        <w:t>служащий или работник ведет переговоры о последующем трудоустройстве с организацией, которая извлекла, извлекает или может извлечь выгоду из решений или действий (бездействия) указанных лиц;</w:t>
      </w:r>
    </w:p>
    <w:p w:rsidR="00000000" w:rsidRDefault="00341D0B">
      <w:pPr>
        <w:numPr>
          <w:ilvl w:val="0"/>
          <w:numId w:val="2"/>
        </w:numPr>
        <w:spacing w:after="75"/>
        <w:ind w:left="1320"/>
        <w:divId w:val="746919915"/>
      </w:pPr>
      <w:r>
        <w:t>родственники служащего или работника устраиваются на работу в орг</w:t>
      </w:r>
      <w:r>
        <w:t>анизацию, которая извлекла, извлекает или может извлечь выгоду его из решений или действий (бездействия);</w:t>
      </w:r>
    </w:p>
    <w:p w:rsidR="00000000" w:rsidRDefault="00341D0B">
      <w:pPr>
        <w:numPr>
          <w:ilvl w:val="0"/>
          <w:numId w:val="2"/>
        </w:numPr>
        <w:spacing w:after="75"/>
        <w:ind w:left="1320"/>
        <w:divId w:val="746919915"/>
      </w:pPr>
      <w:r>
        <w:t xml:space="preserve">родственники служащего или работника соглашаются принять подарок от организации, которая извлекла, извлекает или может извлечь выгоду из его  решений </w:t>
      </w:r>
      <w:r>
        <w:t>или действий (бездействия) и т.д.;</w:t>
      </w:r>
    </w:p>
    <w:p w:rsidR="00000000" w:rsidRDefault="00341D0B">
      <w:pPr>
        <w:pStyle w:val="a3"/>
        <w:divId w:val="746919915"/>
      </w:pPr>
      <w:r>
        <w:t>б) напомнить служащим и работникам, что письменное информирование представителя нанимателя (работодателя) о возникновении личной заинтересованности, которая приводит или может привести к конфликту интересов, является их о</w:t>
      </w:r>
      <w:r>
        <w:t>бязанностью;</w:t>
      </w:r>
    </w:p>
    <w:p w:rsidR="00000000" w:rsidRDefault="00341D0B">
      <w:pPr>
        <w:pStyle w:val="a3"/>
        <w:divId w:val="746919915"/>
      </w:pPr>
      <w:r>
        <w:t>в) обсудить со служащими и работниками типовые ситуации конфликта интересов и порядок уведомления о возникновении личной заинтересованности.</w:t>
      </w:r>
    </w:p>
    <w:p w:rsidR="00000000" w:rsidRDefault="00341D0B">
      <w:pPr>
        <w:pStyle w:val="a3"/>
        <w:divId w:val="746919915"/>
      </w:pPr>
      <w:r>
        <w:t xml:space="preserve">3) Действия и высказывания, которые могут быть восприняты окружающими как согласие принять взятку или </w:t>
      </w:r>
      <w:r>
        <w:t>как просьба о даче взятки.</w:t>
      </w:r>
    </w:p>
    <w:p w:rsidR="00000000" w:rsidRDefault="00341D0B">
      <w:pPr>
        <w:pStyle w:val="a3"/>
        <w:divId w:val="746919915"/>
      </w:pPr>
      <w:r>
        <w:t>В ходе семинара, является целесообразным, в частности:</w:t>
      </w:r>
    </w:p>
    <w:p w:rsidR="00000000" w:rsidRDefault="00341D0B">
      <w:pPr>
        <w:pStyle w:val="a3"/>
        <w:divId w:val="746919915"/>
      </w:pPr>
      <w:r>
        <w:t>а) обсудить со служащими и работниками слова, выражения и жесты, которые могут быть восприняты окружающими как просьба (намек) о даче взятки и указать на необходимость воздер</w:t>
      </w:r>
      <w:r>
        <w:t>живаться от употребления подобных выражений при взаимодействии с гражданами.</w:t>
      </w:r>
    </w:p>
    <w:p w:rsidR="00000000" w:rsidRDefault="00341D0B">
      <w:pPr>
        <w:pStyle w:val="a3"/>
        <w:divId w:val="746919915"/>
      </w:pPr>
      <w:r>
        <w:t>К числу таких выражений относятся, например: «вопрос решить трудно, но можно», «спасибо на хлеб не намажешь», «договоримся», «нужны более веские аргументы», «нужно обсудить параме</w:t>
      </w:r>
      <w:r>
        <w:t>тры», «ну что делать будем?» и т.д.</w:t>
      </w:r>
    </w:p>
    <w:p w:rsidR="00000000" w:rsidRDefault="00341D0B">
      <w:pPr>
        <w:pStyle w:val="a3"/>
        <w:divId w:val="746919915"/>
      </w:pPr>
      <w:r>
        <w:t>б) указать служащим и работникам на то,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</w:t>
      </w:r>
      <w:r>
        <w:t>ться как просьба о даче взятки.</w:t>
      </w:r>
    </w:p>
    <w:p w:rsidR="00000000" w:rsidRDefault="00341D0B">
      <w:pPr>
        <w:pStyle w:val="a3"/>
        <w:divId w:val="746919915"/>
      </w:pPr>
      <w:r>
        <w:t>К числу таких тем относятся, например:</w:t>
      </w:r>
    </w:p>
    <w:p w:rsidR="00000000" w:rsidRDefault="00341D0B">
      <w:pPr>
        <w:numPr>
          <w:ilvl w:val="0"/>
          <w:numId w:val="3"/>
        </w:numPr>
        <w:spacing w:after="75"/>
        <w:ind w:left="1320"/>
        <w:divId w:val="746919915"/>
      </w:pPr>
      <w:r>
        <w:t>низкий уровень заработной платы служащего, работника и нехватка денежных средств на реализацию тех или иных нужд;</w:t>
      </w:r>
    </w:p>
    <w:p w:rsidR="00000000" w:rsidRDefault="00341D0B">
      <w:pPr>
        <w:numPr>
          <w:ilvl w:val="0"/>
          <w:numId w:val="3"/>
        </w:numPr>
        <w:spacing w:after="75"/>
        <w:ind w:left="1320"/>
        <w:divId w:val="746919915"/>
      </w:pPr>
      <w:r>
        <w:t xml:space="preserve">желание приобрести то или иное имущество, получить ту или иную услугу, </w:t>
      </w:r>
      <w:r>
        <w:t>отправиться в туристическую поездку;</w:t>
      </w:r>
    </w:p>
    <w:p w:rsidR="00000000" w:rsidRDefault="00341D0B">
      <w:pPr>
        <w:numPr>
          <w:ilvl w:val="0"/>
          <w:numId w:val="3"/>
        </w:numPr>
        <w:spacing w:after="75"/>
        <w:ind w:left="1320"/>
        <w:divId w:val="746919915"/>
      </w:pPr>
      <w:r>
        <w:t>отсутствие работы у родственников служащего, работника;</w:t>
      </w:r>
    </w:p>
    <w:p w:rsidR="00000000" w:rsidRDefault="00341D0B">
      <w:pPr>
        <w:numPr>
          <w:ilvl w:val="0"/>
          <w:numId w:val="3"/>
        </w:numPr>
        <w:spacing w:after="75"/>
        <w:ind w:left="1320"/>
        <w:divId w:val="746919915"/>
      </w:pPr>
      <w:r>
        <w:t>необходимость поступления детей служащего, работника в образовательные учреждения и т.д.</w:t>
      </w:r>
    </w:p>
    <w:p w:rsidR="00000000" w:rsidRDefault="00341D0B">
      <w:pPr>
        <w:pStyle w:val="a3"/>
        <w:divId w:val="746919915"/>
      </w:pPr>
      <w:r>
        <w:t>в) указать служащим и работникам, что определенные исходящие от них предло</w:t>
      </w:r>
      <w:r>
        <w:t>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</w:t>
      </w:r>
    </w:p>
    <w:p w:rsidR="00000000" w:rsidRDefault="00341D0B">
      <w:pPr>
        <w:pStyle w:val="a3"/>
        <w:divId w:val="746919915"/>
      </w:pPr>
      <w:r>
        <w:t>Это возможно даже в том случае, когда такие предложения продиктованы благими намерениям</w:t>
      </w:r>
      <w:r>
        <w:t>и и никак не связаны с личной выгодой государственного служащего, работника.</w:t>
      </w:r>
    </w:p>
    <w:p w:rsidR="00000000" w:rsidRDefault="00341D0B">
      <w:pPr>
        <w:pStyle w:val="a3"/>
        <w:divId w:val="746919915"/>
      </w:pPr>
      <w:r>
        <w:t>К числу таких предложений относятся, например предложения:</w:t>
      </w:r>
    </w:p>
    <w:p w:rsidR="00000000" w:rsidRDefault="00341D0B">
      <w:pPr>
        <w:numPr>
          <w:ilvl w:val="0"/>
          <w:numId w:val="4"/>
        </w:numPr>
        <w:spacing w:after="75"/>
        <w:ind w:left="1320"/>
        <w:divId w:val="746919915"/>
      </w:pPr>
      <w:r>
        <w:t>предоставить служащему, работнику и/или его родственникам скидку;</w:t>
      </w:r>
    </w:p>
    <w:p w:rsidR="00000000" w:rsidRDefault="00341D0B">
      <w:pPr>
        <w:numPr>
          <w:ilvl w:val="0"/>
          <w:numId w:val="4"/>
        </w:numPr>
        <w:spacing w:after="75"/>
        <w:ind w:left="1320"/>
        <w:divId w:val="746919915"/>
      </w:pPr>
      <w:r>
        <w:t xml:space="preserve">воспользоваться услугами конкретной компании  и (или) </w:t>
      </w:r>
      <w:r>
        <w:t>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000000" w:rsidRDefault="00341D0B">
      <w:pPr>
        <w:numPr>
          <w:ilvl w:val="0"/>
          <w:numId w:val="4"/>
        </w:numPr>
        <w:spacing w:after="75"/>
        <w:ind w:left="1320"/>
        <w:divId w:val="746919915"/>
      </w:pPr>
      <w:r>
        <w:t>внести деньги в конкретный благотворительный фонд;</w:t>
      </w:r>
    </w:p>
    <w:p w:rsidR="00000000" w:rsidRDefault="00341D0B">
      <w:pPr>
        <w:numPr>
          <w:ilvl w:val="0"/>
          <w:numId w:val="4"/>
        </w:numPr>
        <w:spacing w:after="75"/>
        <w:ind w:left="1320"/>
        <w:divId w:val="746919915"/>
      </w:pPr>
      <w:r>
        <w:t>поддержать конкретную спортивную команду и т.д.</w:t>
      </w:r>
    </w:p>
    <w:p w:rsidR="00000000" w:rsidRDefault="00341D0B">
      <w:pPr>
        <w:pStyle w:val="a3"/>
        <w:divId w:val="746919915"/>
      </w:pPr>
      <w:r>
        <w:t>г) разъяснить служащи</w:t>
      </w:r>
      <w:r>
        <w:t>м и работникам, что совершение ими определенных действий, может восприниматься как согласие принять взятку или просьба о даче взятки.</w:t>
      </w:r>
    </w:p>
    <w:p w:rsidR="00000000" w:rsidRDefault="00341D0B">
      <w:pPr>
        <w:pStyle w:val="a3"/>
        <w:divId w:val="746919915"/>
      </w:pPr>
      <w:r>
        <w:t>К числу таких действий относятся, например:</w:t>
      </w:r>
    </w:p>
    <w:p w:rsidR="00000000" w:rsidRDefault="00341D0B">
      <w:pPr>
        <w:numPr>
          <w:ilvl w:val="0"/>
          <w:numId w:val="5"/>
        </w:numPr>
        <w:spacing w:after="75"/>
        <w:ind w:left="1320"/>
        <w:divId w:val="746919915"/>
      </w:pPr>
      <w:r>
        <w:t>регулярное получение подарков, даже (если речь идет не о государственном гражд</w:t>
      </w:r>
      <w:r>
        <w:t>анском служащем) стоимостью менее 3000 рублей;</w:t>
      </w:r>
    </w:p>
    <w:p w:rsidR="00000000" w:rsidRDefault="00341D0B">
      <w:pPr>
        <w:numPr>
          <w:ilvl w:val="0"/>
          <w:numId w:val="5"/>
        </w:numPr>
        <w:spacing w:after="75"/>
        <w:ind w:left="1320"/>
        <w:divId w:val="746919915"/>
      </w:pPr>
      <w:r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</w:t>
      </w:r>
    </w:p>
    <w:p w:rsidR="00000000" w:rsidRDefault="00341D0B">
      <w:pPr>
        <w:pStyle w:val="a3"/>
        <w:divId w:val="746919915"/>
      </w:pPr>
      <w:r>
        <w:t>2.2. </w:t>
      </w:r>
      <w:r>
        <w:t>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материалов, содержащих разъяснения по ключевым вопросам, к которым, в частности, следует отнести:</w:t>
      </w:r>
    </w:p>
    <w:p w:rsidR="00000000" w:rsidRDefault="00341D0B">
      <w:pPr>
        <w:pStyle w:val="a3"/>
        <w:divId w:val="746919915"/>
      </w:pPr>
      <w:r>
        <w:t>1) уведомление</w:t>
      </w:r>
      <w:r>
        <w:t xml:space="preserve"> о склонении к коррупции. В памятке следует описать порядок действий служащего или работника при склонении его к коррупционным правонарушениям;</w:t>
      </w:r>
    </w:p>
    <w:p w:rsidR="00000000" w:rsidRDefault="00341D0B">
      <w:pPr>
        <w:pStyle w:val="a3"/>
        <w:divId w:val="746919915"/>
      </w:pPr>
      <w:r>
        <w:t>2) о типовых случаях конфликтов интересов и порядок их урегулирования;</w:t>
      </w:r>
    </w:p>
    <w:p w:rsidR="00000000" w:rsidRDefault="00341D0B">
      <w:pPr>
        <w:pStyle w:val="a3"/>
        <w:divId w:val="746919915"/>
      </w:pPr>
      <w:r>
        <w:t>3) поведение, которое может быть восприня</w:t>
      </w:r>
      <w:r>
        <w:t>то как согласие принять взятку или как просьба о даче взятки, в которую включить описание выражений, тем для разговора, предложений и действий, указанных в подпункте 3) раздела 2 настоящего комплекса мер.</w:t>
      </w:r>
    </w:p>
    <w:p w:rsidR="00000000" w:rsidRDefault="00341D0B">
      <w:pPr>
        <w:pStyle w:val="a3"/>
        <w:divId w:val="746919915"/>
      </w:pPr>
      <w:r>
        <w:rPr>
          <w:u w:val="single"/>
        </w:rPr>
        <w:t>3. Закрепление в локальных правовых актах этических</w:t>
      </w:r>
      <w:r>
        <w:rPr>
          <w:u w:val="single"/>
        </w:rPr>
        <w:t xml:space="preserve">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коррупции.</w:t>
      </w:r>
    </w:p>
    <w:p w:rsidR="00000000" w:rsidRDefault="00341D0B">
      <w:pPr>
        <w:pStyle w:val="a3"/>
        <w:divId w:val="746919915"/>
      </w:pPr>
      <w:r>
        <w:t>При организации мероприятий по обозначенному направлению следует об</w:t>
      </w:r>
      <w:r>
        <w:t>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поведению.</w:t>
      </w:r>
    </w:p>
    <w:p w:rsidR="00000000" w:rsidRDefault="00341D0B">
      <w:pPr>
        <w:pStyle w:val="a3"/>
        <w:divId w:val="746919915"/>
      </w:pPr>
      <w:r>
        <w:t>На начальном этапе разработки акта, рекомендуется обеспечить информирование госуд</w:t>
      </w:r>
      <w:r>
        <w:t>арственных (муниципальных) служащих о возможности участия в его подготовке.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</w:t>
      </w:r>
      <w:r>
        <w:t>ми.</w:t>
      </w:r>
    </w:p>
    <w:p w:rsidR="00000000" w:rsidRDefault="00341D0B">
      <w:pPr>
        <w:pStyle w:val="a3"/>
        <w:divId w:val="746919915"/>
      </w:pPr>
      <w:r>
        <w:t>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власти, местного самоуправления, государственного</w:t>
      </w:r>
      <w:r>
        <w:t xml:space="preserve"> внебюджетного фонда и организации. В ходе встречи предлагается обсуждать, прежде всего, те трудности, с которыми служащие и работники сталкиваются на практике при реализации тех или иных положений правовых актов (представление сведений о доходах, расхадах</w:t>
      </w:r>
      <w:r>
        <w:t xml:space="preserve">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 и т.д.). По итогам указанных обсуждений следует актуализировать положений локальных правовых </w:t>
      </w:r>
      <w:r>
        <w:t>актов.</w:t>
      </w:r>
    </w:p>
    <w:p w:rsidR="00000000" w:rsidRDefault="00341D0B">
      <w:pPr>
        <w:pStyle w:val="a3"/>
        <w:divId w:val="746919915"/>
      </w:pPr>
      <w:r>
        <w:t>К вопросам, которые необходимо регламентировать локальными правовыми актами, в частности следует отнести вопрос о порядке уведомления представителя нанимателя (работодателя) о фактах склонения к коррупционным правонарушениям.</w:t>
      </w:r>
    </w:p>
    <w:p w:rsidR="00000000" w:rsidRDefault="00341D0B">
      <w:pPr>
        <w:pStyle w:val="a3"/>
        <w:divId w:val="746919915"/>
      </w:pPr>
      <w:r>
        <w:t>При разработке указанно</w:t>
      </w:r>
      <w:r>
        <w:t>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заявителей. Наличие эффективных механизмов защиты будет стимулировать служащих и работников не тол</w:t>
      </w:r>
      <w:r>
        <w:t>ько отказываться от предложений взятки, но и сообщать о лицах, ее предложивших.</w:t>
      </w:r>
    </w:p>
    <w:p w:rsidR="00000000" w:rsidRDefault="00341D0B">
      <w:pPr>
        <w:pStyle w:val="a3"/>
        <w:divId w:val="746919915"/>
      </w:pPr>
      <w:r>
        <w:t>В связи с этим необходимо, в частности:</w:t>
      </w:r>
    </w:p>
    <w:p w:rsidR="00000000" w:rsidRDefault="00341D0B">
      <w:pPr>
        <w:numPr>
          <w:ilvl w:val="0"/>
          <w:numId w:val="6"/>
        </w:numPr>
        <w:spacing w:after="75"/>
        <w:ind w:left="1320"/>
        <w:divId w:val="746919915"/>
      </w:pPr>
      <w:r>
        <w:t>закрепить требования о конфиденциальности информации о личности заявителя;</w:t>
      </w:r>
    </w:p>
    <w:p w:rsidR="00000000" w:rsidRDefault="00341D0B">
      <w:pPr>
        <w:numPr>
          <w:ilvl w:val="0"/>
          <w:numId w:val="6"/>
        </w:numPr>
        <w:spacing w:after="75"/>
        <w:ind w:left="1320"/>
        <w:divId w:val="746919915"/>
      </w:pPr>
      <w:r>
        <w:t xml:space="preserve">установить режим доступа к журналу входящей корреспонденции, </w:t>
      </w:r>
      <w:r>
        <w:t>содержащему данные, позволяющие идентифицировать личность заявителя;</w:t>
      </w:r>
    </w:p>
    <w:p w:rsidR="00000000" w:rsidRDefault="00341D0B">
      <w:pPr>
        <w:numPr>
          <w:ilvl w:val="0"/>
          <w:numId w:val="6"/>
        </w:numPr>
        <w:spacing w:after="75"/>
        <w:ind w:left="1320"/>
        <w:divId w:val="746919915"/>
      </w:pPr>
      <w:r>
        <w:t>включить в этический кодекс государственного органа, государственного внебюджетного фонда и организации положение о том, что служащие и работники должны воздерживаться от поведения (выска</w:t>
      </w:r>
      <w:r>
        <w:t>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000000" w:rsidRDefault="00341D0B">
      <w:pPr>
        <w:pStyle w:val="a3"/>
        <w:divId w:val="746919915"/>
      </w:pPr>
      <w:r>
        <w:rPr>
          <w:u w:val="single"/>
        </w:rPr>
        <w:t>4. Обеспечение открытости деятельности органов государственной власти, местного самоуправления, государственных внебюджетных фо</w:t>
      </w:r>
      <w:r>
        <w:rPr>
          <w:u w:val="single"/>
        </w:rPr>
        <w:t>ндов и иных организаций, включая внедрение мер общественного контроля.</w:t>
      </w:r>
    </w:p>
    <w:p w:rsidR="00000000" w:rsidRDefault="00341D0B">
      <w:pPr>
        <w:pStyle w:val="a3"/>
        <w:divId w:val="746919915"/>
      </w:pPr>
      <w:r>
        <w:t>В число мер по реализации данного направления необходимо включить следующие.</w:t>
      </w:r>
    </w:p>
    <w:p w:rsidR="00000000" w:rsidRDefault="00341D0B">
      <w:pPr>
        <w:pStyle w:val="a3"/>
        <w:divId w:val="746919915"/>
      </w:pPr>
      <w:r>
        <w:t>Разместить в местах предоставления государственных услуг и в иных служебных помещениях, где на регулярной ос</w:t>
      </w:r>
      <w:r>
        <w:t>нове осуществляется взаимодействие граждан с организациями объявления (плакаты), указывающие на то, что:</w:t>
      </w:r>
    </w:p>
    <w:p w:rsidR="00000000" w:rsidRDefault="00341D0B">
      <w:pPr>
        <w:numPr>
          <w:ilvl w:val="0"/>
          <w:numId w:val="7"/>
        </w:numPr>
        <w:spacing w:after="75"/>
        <w:ind w:left="1320"/>
        <w:divId w:val="746919915"/>
      </w:pPr>
      <w:r>
        <w:t>дача взятки должностному лицу наказывается лишением свободы.</w:t>
      </w:r>
    </w:p>
    <w:p w:rsidR="00000000" w:rsidRDefault="00341D0B">
      <w:pPr>
        <w:numPr>
          <w:ilvl w:val="0"/>
          <w:numId w:val="7"/>
        </w:numPr>
        <w:spacing w:after="75"/>
        <w:ind w:left="1320"/>
        <w:divId w:val="746919915"/>
      </w:pPr>
      <w:r>
        <w:t xml:space="preserve">предложение должностному лицу денег или имущества, а также выгод или услуг имущественного </w:t>
      </w:r>
      <w:r>
        <w:t>характера могут быть истолкованы как покушение на дачу взятки;</w:t>
      </w:r>
    </w:p>
    <w:p w:rsidR="00000000" w:rsidRDefault="00341D0B">
      <w:pPr>
        <w:numPr>
          <w:ilvl w:val="0"/>
          <w:numId w:val="7"/>
        </w:numPr>
        <w:spacing w:after="75"/>
        <w:ind w:left="1320"/>
        <w:divId w:val="746919915"/>
      </w:pPr>
      <w:r>
        <w:t>государственному служащему запрещается принимать подарки в связи с исполнением служебных обязанностей вне зависимости от стоимости подарка.</w:t>
      </w:r>
    </w:p>
    <w:p w:rsidR="00000000" w:rsidRDefault="00341D0B">
      <w:pPr>
        <w:pStyle w:val="a3"/>
        <w:divId w:val="746919915"/>
      </w:pPr>
      <w:r>
        <w:t>Разместить на официальном сайте государственного орга</w:t>
      </w:r>
      <w:r>
        <w:t>на, государственного внебюджетного фонда и организации, распространить в электронной и в печатной форме памятки и иные методические материалы для служащих и работников.</w:t>
      </w:r>
    </w:p>
    <w:p w:rsidR="00000000" w:rsidRDefault="00341D0B">
      <w:pPr>
        <w:pStyle w:val="a3"/>
        <w:divId w:val="746919915"/>
      </w:pPr>
      <w:r>
        <w:t>Обеспечить возможности для граждан и организаций беспрепятственно направлять свои обращ</w:t>
      </w:r>
      <w:r>
        <w:t>ения в федеральный государственный орган (информация о работе «горячей линии», «телефона доверия», отправке почтовых сообщений, форма по отправке сообщений граждан и организаций через официальный сайт). Обращение гражданина может быть составлено в виде эле</w:t>
      </w:r>
      <w:r>
        <w:t>ктронного документа и подписано электронной подписью.</w:t>
      </w:r>
    </w:p>
    <w:p w:rsidR="00000000" w:rsidRDefault="00341D0B">
      <w:pPr>
        <w:pStyle w:val="a3"/>
        <w:divId w:val="746919915"/>
      </w:pPr>
      <w:r>
        <w:t>Оборудовать места предоставления государственных услуг средствами, позволяющими избежать проявлений служащими и работниками поведения, которое может восприниматься окружающими как обещание или предложен</w:t>
      </w:r>
      <w:r>
        <w:t>ие дачи взятки либо как согласие принять взятку или как просьба о даче взятки.    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B42"/>
    <w:multiLevelType w:val="multilevel"/>
    <w:tmpl w:val="EFDA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56372"/>
    <w:multiLevelType w:val="multilevel"/>
    <w:tmpl w:val="A5EA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21EF0"/>
    <w:multiLevelType w:val="multilevel"/>
    <w:tmpl w:val="4186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E041B"/>
    <w:multiLevelType w:val="multilevel"/>
    <w:tmpl w:val="7EFC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207C66"/>
    <w:multiLevelType w:val="multilevel"/>
    <w:tmpl w:val="2DEC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A53669"/>
    <w:multiLevelType w:val="multilevel"/>
    <w:tmpl w:val="2944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1C4EFE"/>
    <w:multiLevelType w:val="multilevel"/>
    <w:tmpl w:val="47C8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90"/>
  <w:proofState w:spelling="clean" w:grammar="clean"/>
  <w:attachedTemplate r:id="rId1"/>
  <w:defaultTabStop w:val="708"/>
  <w:characterSpacingControl w:val="doNotCompress"/>
  <w:compat/>
  <w:rsids>
    <w:rsidRoot w:val="00341D0B"/>
    <w:rsid w:val="0034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link w:val="30"/>
    <w:qFormat/>
    <w:pPr>
      <w:spacing w:before="360" w:after="240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link w:val="40"/>
    <w:qFormat/>
    <w:pPr>
      <w:spacing w:before="360" w:after="240"/>
      <w:outlineLvl w:val="3"/>
    </w:pPr>
    <w:rPr>
      <w:rFonts w:eastAsiaTheme="minorEastAsia"/>
      <w:b/>
      <w:bCs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paragraph" w:styleId="6">
    <w:name w:val="heading 6"/>
    <w:basedOn w:val="a"/>
    <w:link w:val="60"/>
    <w:autoRedefine/>
    <w:qFormat/>
    <w:pPr>
      <w:spacing w:before="100" w:beforeAutospacing="1" w:after="100" w:afterAutospacing="1"/>
      <w:outlineLvl w:val="5"/>
    </w:pPr>
    <w:rPr>
      <w:rFonts w:ascii="Arial" w:eastAsiaTheme="minorEastAsia" w:hAnsi="Arial"/>
      <w:bCs/>
      <w:color w:val="777777"/>
      <w:sz w:val="2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locked/>
    <w:rPr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shorttitle">
    <w:name w:val="shorttitle"/>
    <w:basedOn w:val="a"/>
    <w:pPr>
      <w:spacing w:after="30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1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3232</Words>
  <Characters>23151</Characters>
  <Application>Microsoft Office Word</Application>
  <DocSecurity>0</DocSecurity>
  <Lines>192</Lines>
  <Paragraphs>52</Paragraphs>
  <ScaleCrop>false</ScaleCrop>
  <Company/>
  <LinksUpToDate>false</LinksUpToDate>
  <CharactersWithSpaces>26331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Минтруда России от 4 марта 2013 г.</dc:title>
  <dc:creator>Минздравсоцразвития</dc:creator>
  <cp:lastModifiedBy>пользователь</cp:lastModifiedBy>
  <cp:revision>2</cp:revision>
  <dcterms:created xsi:type="dcterms:W3CDTF">2017-02-09T12:55:00Z</dcterms:created>
  <dcterms:modified xsi:type="dcterms:W3CDTF">2017-02-09T12:55:00Z</dcterms:modified>
</cp:coreProperties>
</file>